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70" w:rsidRPr="006A6670" w:rsidRDefault="007F5252" w:rsidP="006A6670">
      <w:pPr>
        <w:shd w:val="clear" w:color="auto" w:fill="FFFFFF"/>
        <w:spacing w:after="150" w:line="240" w:lineRule="auto"/>
        <w:jc w:val="center"/>
        <w:rPr>
          <w:rFonts w:ascii="Times New Roman" w:eastAsia="Times New Roman" w:hAnsi="Times New Roman" w:cs="Times New Roman"/>
          <w:color w:val="000000" w:themeColor="text1"/>
          <w:sz w:val="32"/>
          <w:szCs w:val="24"/>
          <w:lang w:eastAsia="tr-TR"/>
        </w:rPr>
      </w:pPr>
      <w:r>
        <w:rPr>
          <w:rFonts w:ascii="Times New Roman" w:eastAsia="Times New Roman" w:hAnsi="Times New Roman" w:cs="Times New Roman"/>
          <w:b/>
          <w:bCs/>
          <w:color w:val="000000" w:themeColor="text1"/>
          <w:sz w:val="32"/>
          <w:szCs w:val="24"/>
          <w:lang w:eastAsia="tr-TR"/>
        </w:rPr>
        <w:t xml:space="preserve">DÖRT EYLÜL </w:t>
      </w:r>
      <w:r w:rsidR="006A6670" w:rsidRPr="007F1845">
        <w:rPr>
          <w:rFonts w:ascii="Times New Roman" w:eastAsia="Times New Roman" w:hAnsi="Times New Roman" w:cs="Times New Roman"/>
          <w:b/>
          <w:bCs/>
          <w:color w:val="000000" w:themeColor="text1"/>
          <w:sz w:val="32"/>
          <w:szCs w:val="24"/>
          <w:lang w:eastAsia="tr-TR"/>
        </w:rPr>
        <w:t>ORTAOKULU</w:t>
      </w:r>
      <w:r w:rsidR="003A6A08" w:rsidRPr="007F1845">
        <w:rPr>
          <w:rFonts w:ascii="Times New Roman" w:eastAsia="Times New Roman" w:hAnsi="Times New Roman" w:cs="Times New Roman"/>
          <w:b/>
          <w:bCs/>
          <w:color w:val="000000" w:themeColor="text1"/>
          <w:sz w:val="32"/>
          <w:szCs w:val="24"/>
          <w:lang w:eastAsia="tr-TR"/>
        </w:rPr>
        <w:t xml:space="preserve"> MÜDÜRLÜĞÜ</w:t>
      </w:r>
    </w:p>
    <w:p w:rsidR="006A6670" w:rsidRPr="006A6670" w:rsidRDefault="007F1845" w:rsidP="006A6670">
      <w:pPr>
        <w:shd w:val="clear" w:color="auto" w:fill="FFFFFF"/>
        <w:spacing w:after="15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202</w:t>
      </w:r>
      <w:r w:rsidR="00CF472B">
        <w:rPr>
          <w:rFonts w:ascii="Times New Roman" w:eastAsia="Times New Roman" w:hAnsi="Times New Roman" w:cs="Times New Roman"/>
          <w:b/>
          <w:bCs/>
          <w:color w:val="000000" w:themeColor="text1"/>
          <w:sz w:val="24"/>
          <w:szCs w:val="24"/>
          <w:lang w:eastAsia="tr-TR"/>
        </w:rPr>
        <w:t>4</w:t>
      </w:r>
      <w:r>
        <w:rPr>
          <w:rFonts w:ascii="Times New Roman" w:eastAsia="Times New Roman" w:hAnsi="Times New Roman" w:cs="Times New Roman"/>
          <w:b/>
          <w:bCs/>
          <w:color w:val="000000" w:themeColor="text1"/>
          <w:sz w:val="24"/>
          <w:szCs w:val="24"/>
          <w:lang w:eastAsia="tr-TR"/>
        </w:rPr>
        <w:t>-202</w:t>
      </w:r>
      <w:r w:rsidR="00CF472B">
        <w:rPr>
          <w:rFonts w:ascii="Times New Roman" w:eastAsia="Times New Roman" w:hAnsi="Times New Roman" w:cs="Times New Roman"/>
          <w:b/>
          <w:bCs/>
          <w:color w:val="000000" w:themeColor="text1"/>
          <w:sz w:val="24"/>
          <w:szCs w:val="24"/>
          <w:lang w:eastAsia="tr-TR"/>
        </w:rPr>
        <w:t>5</w:t>
      </w:r>
      <w:r>
        <w:rPr>
          <w:rFonts w:ascii="Times New Roman" w:eastAsia="Times New Roman" w:hAnsi="Times New Roman" w:cs="Times New Roman"/>
          <w:b/>
          <w:bCs/>
          <w:color w:val="000000" w:themeColor="text1"/>
          <w:sz w:val="24"/>
          <w:szCs w:val="24"/>
          <w:lang w:eastAsia="tr-TR"/>
        </w:rPr>
        <w:t xml:space="preserve"> EĞİTİM-ÖĞRETİM YILI </w:t>
      </w:r>
      <w:r w:rsidR="006A6670" w:rsidRPr="003A6A08">
        <w:rPr>
          <w:rFonts w:ascii="Times New Roman" w:eastAsia="Times New Roman" w:hAnsi="Times New Roman" w:cs="Times New Roman"/>
          <w:b/>
          <w:bCs/>
          <w:color w:val="000000" w:themeColor="text1"/>
          <w:sz w:val="24"/>
          <w:szCs w:val="24"/>
          <w:lang w:eastAsia="tr-TR"/>
        </w:rPr>
        <w:t>YABANCI DİL</w:t>
      </w:r>
      <w:r w:rsidR="003A6A08">
        <w:rPr>
          <w:rFonts w:ascii="Times New Roman" w:eastAsia="Times New Roman" w:hAnsi="Times New Roman" w:cs="Times New Roman"/>
          <w:b/>
          <w:bCs/>
          <w:color w:val="000000" w:themeColor="text1"/>
          <w:sz w:val="24"/>
          <w:szCs w:val="24"/>
          <w:lang w:eastAsia="tr-TR"/>
        </w:rPr>
        <w:t xml:space="preserve"> AĞIRLIKLI</w:t>
      </w:r>
      <w:r w:rsidR="006A6670" w:rsidRPr="003A6A08">
        <w:rPr>
          <w:rFonts w:ascii="Times New Roman" w:eastAsia="Times New Roman" w:hAnsi="Times New Roman" w:cs="Times New Roman"/>
          <w:b/>
          <w:bCs/>
          <w:color w:val="000000" w:themeColor="text1"/>
          <w:sz w:val="24"/>
          <w:szCs w:val="24"/>
          <w:lang w:eastAsia="tr-TR"/>
        </w:rPr>
        <w:t xml:space="preserve"> </w:t>
      </w:r>
      <w:r w:rsidR="003A6A08">
        <w:rPr>
          <w:rFonts w:ascii="Times New Roman" w:eastAsia="Times New Roman" w:hAnsi="Times New Roman" w:cs="Times New Roman"/>
          <w:b/>
          <w:bCs/>
          <w:color w:val="000000" w:themeColor="text1"/>
          <w:sz w:val="24"/>
          <w:szCs w:val="24"/>
          <w:lang w:eastAsia="tr-TR"/>
        </w:rPr>
        <w:t>5. SINIF UYGULAMASI</w:t>
      </w:r>
    </w:p>
    <w:p w:rsidR="006A6670" w:rsidRPr="006A6670" w:rsidRDefault="006A6670" w:rsidP="003A6A08">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tr-TR"/>
        </w:rPr>
      </w:pPr>
      <w:r w:rsidRPr="006A6670">
        <w:rPr>
          <w:rFonts w:ascii="Times New Roman" w:eastAsia="Times New Roman" w:hAnsi="Times New Roman" w:cs="Times New Roman"/>
          <w:color w:val="000000" w:themeColor="text1"/>
          <w:sz w:val="24"/>
          <w:szCs w:val="24"/>
          <w:lang w:eastAsia="tr-TR"/>
        </w:rPr>
        <w:t xml:space="preserve">Okulumuz bünyesinde açılması planlanan "5.sınıf Yabancı Dil Sınıfı" için merak edilen soruların cevaplarını burada bulacaksınız. Öncelikle şunu hatırlatmakta fayda var. Tüm dünyada öğretilen yabancı diller arasında ilk sırayı alan dil tartışmasız İngilizcedir. Artık pek çok sektörde İngilizceyi akıcı bilmemek büyük bir eksiklik olarak görülmektedir. Şirketler ve kurumlar birkaç dile </w:t>
      </w:r>
      <w:r w:rsidR="003A6A08" w:rsidRPr="006A6670">
        <w:rPr>
          <w:rFonts w:ascii="Times New Roman" w:eastAsia="Times New Roman" w:hAnsi="Times New Roman" w:cs="Times New Roman"/>
          <w:color w:val="000000" w:themeColor="text1"/>
          <w:sz w:val="24"/>
          <w:szCs w:val="24"/>
          <w:lang w:eastAsia="tr-TR"/>
        </w:rPr>
        <w:t>hâkim</w:t>
      </w:r>
      <w:r w:rsidRPr="006A6670">
        <w:rPr>
          <w:rFonts w:ascii="Times New Roman" w:eastAsia="Times New Roman" w:hAnsi="Times New Roman" w:cs="Times New Roman"/>
          <w:color w:val="000000" w:themeColor="text1"/>
          <w:sz w:val="24"/>
          <w:szCs w:val="24"/>
          <w:lang w:eastAsia="tr-TR"/>
        </w:rPr>
        <w:t xml:space="preserve"> olan adayları tercih etmektedirler. İngilizce diplomasinin, bilimin, turizmin ve gelişen teknolojinin ortak dilidir. Öğrencilerimizin dünyanın ortak dili haline gelen İngilizceyi öğrenmeleri ve konuşmaları için bu yıl </w:t>
      </w:r>
      <w:r w:rsidRPr="006A6670">
        <w:rPr>
          <w:rFonts w:ascii="Times New Roman" w:eastAsia="Times New Roman" w:hAnsi="Times New Roman" w:cs="Times New Roman"/>
          <w:b/>
          <w:color w:val="000000" w:themeColor="text1"/>
          <w:sz w:val="24"/>
          <w:szCs w:val="24"/>
          <w:lang w:eastAsia="tr-TR"/>
        </w:rPr>
        <w:t>"YABANCI DİL AĞIRLIKLI SINIF"</w:t>
      </w:r>
      <w:r w:rsidRPr="006A6670">
        <w:rPr>
          <w:rFonts w:ascii="Times New Roman" w:eastAsia="Times New Roman" w:hAnsi="Times New Roman" w:cs="Times New Roman"/>
          <w:color w:val="000000" w:themeColor="text1"/>
          <w:sz w:val="24"/>
          <w:szCs w:val="24"/>
          <w:lang w:eastAsia="tr-TR"/>
        </w:rPr>
        <w:t xml:space="preserve"> uygulaması yapılacaktır.</w:t>
      </w:r>
    </w:p>
    <w:p w:rsidR="006A6670" w:rsidRPr="006A6670" w:rsidRDefault="006A6670" w:rsidP="003A6A08">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3A6A08">
        <w:rPr>
          <w:rFonts w:ascii="Times New Roman" w:eastAsia="Times New Roman" w:hAnsi="Times New Roman" w:cs="Times New Roman"/>
          <w:b/>
          <w:bCs/>
          <w:color w:val="000000" w:themeColor="text1"/>
          <w:sz w:val="24"/>
          <w:szCs w:val="24"/>
          <w:lang w:eastAsia="tr-TR"/>
        </w:rPr>
        <w:t>1.  Ağırlıklı Yabancı Dil Sınıfı tüm sınıflarda uygulanacak mı? </w:t>
      </w:r>
    </w:p>
    <w:p w:rsidR="002001ED" w:rsidRDefault="002001ED" w:rsidP="002001ED">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tr-TR"/>
        </w:rPr>
      </w:pPr>
      <w:r>
        <w:rPr>
          <w:rStyle w:val="fontstyle01"/>
          <w:rFonts w:ascii="Times New Roman" w:hAnsi="Times New Roman" w:cs="Times New Roman"/>
          <w:sz w:val="24"/>
          <w:szCs w:val="24"/>
        </w:rPr>
        <w:t xml:space="preserve">Milli Eğitim Bakanlığı, Talim ve Terbiye kurulu başkanlığının 12/09/2018 tarihli ve 123 sayılı kararı ile yayımlanan İlköğretim Kurumları (İlkokul ve Ortaokul) Haftalık Ders Çizelgesi açıklamasının 7 </w:t>
      </w:r>
      <w:r>
        <w:rPr>
          <w:rFonts w:ascii="Times New Roman" w:eastAsia="Times New Roman" w:hAnsi="Times New Roman" w:cs="Times New Roman"/>
          <w:color w:val="000000" w:themeColor="text1"/>
          <w:sz w:val="24"/>
          <w:szCs w:val="24"/>
          <w:lang w:eastAsia="tr-TR"/>
        </w:rPr>
        <w:t>gereği Okulumuzda 5. sınıflarda 2 Şube Yabancı Dil Ağırlıklı Sınıf açmayı planlıyoruz.</w:t>
      </w:r>
    </w:p>
    <w:p w:rsidR="006A6670" w:rsidRPr="006A6670" w:rsidRDefault="006A6670" w:rsidP="003A6A08">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3A6A08">
        <w:rPr>
          <w:rFonts w:ascii="Times New Roman" w:eastAsia="Times New Roman" w:hAnsi="Times New Roman" w:cs="Times New Roman"/>
          <w:b/>
          <w:bCs/>
          <w:color w:val="000000" w:themeColor="text1"/>
          <w:sz w:val="24"/>
          <w:szCs w:val="24"/>
          <w:lang w:eastAsia="tr-TR"/>
        </w:rPr>
        <w:t>2.  Haftada kaç saat İngilizce dersi görecekler? </w:t>
      </w:r>
    </w:p>
    <w:p w:rsidR="006A6670" w:rsidRPr="006A6670" w:rsidRDefault="006A6670" w:rsidP="003A6A08">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tr-TR"/>
        </w:rPr>
      </w:pPr>
      <w:r w:rsidRPr="003A6A08">
        <w:rPr>
          <w:rFonts w:ascii="Times New Roman" w:eastAsia="Times New Roman" w:hAnsi="Times New Roman" w:cs="Times New Roman"/>
          <w:color w:val="000000" w:themeColor="text1"/>
          <w:sz w:val="24"/>
          <w:szCs w:val="24"/>
          <w:lang w:eastAsia="tr-TR"/>
        </w:rPr>
        <w:t xml:space="preserve">Haftada </w:t>
      </w:r>
      <w:r w:rsidR="00CF472B">
        <w:rPr>
          <w:rFonts w:ascii="Times New Roman" w:eastAsia="Times New Roman" w:hAnsi="Times New Roman" w:cs="Times New Roman"/>
          <w:color w:val="000000" w:themeColor="text1"/>
          <w:sz w:val="24"/>
          <w:szCs w:val="24"/>
          <w:lang w:eastAsia="tr-TR"/>
        </w:rPr>
        <w:t>11</w:t>
      </w:r>
      <w:r w:rsidRPr="006A6670">
        <w:rPr>
          <w:rFonts w:ascii="Times New Roman" w:eastAsia="Times New Roman" w:hAnsi="Times New Roman" w:cs="Times New Roman"/>
          <w:color w:val="000000" w:themeColor="text1"/>
          <w:sz w:val="24"/>
          <w:szCs w:val="24"/>
          <w:lang w:eastAsia="tr-TR"/>
        </w:rPr>
        <w:t xml:space="preserve"> saat İngilizce dersi görecekler.</w:t>
      </w:r>
      <w:r w:rsidR="00D77505">
        <w:rPr>
          <w:rFonts w:ascii="Times New Roman" w:eastAsia="Times New Roman" w:hAnsi="Times New Roman" w:cs="Times New Roman"/>
          <w:color w:val="000000" w:themeColor="text1"/>
          <w:sz w:val="24"/>
          <w:szCs w:val="24"/>
          <w:lang w:eastAsia="tr-TR"/>
        </w:rPr>
        <w:t xml:space="preserve"> </w:t>
      </w:r>
    </w:p>
    <w:p w:rsidR="006A6670" w:rsidRPr="006A6670" w:rsidRDefault="006A6670" w:rsidP="003A6A08">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3A6A08">
        <w:rPr>
          <w:rFonts w:ascii="Times New Roman" w:eastAsia="Times New Roman" w:hAnsi="Times New Roman" w:cs="Times New Roman"/>
          <w:b/>
          <w:bCs/>
          <w:color w:val="000000" w:themeColor="text1"/>
          <w:sz w:val="24"/>
          <w:szCs w:val="24"/>
          <w:lang w:eastAsia="tr-TR"/>
        </w:rPr>
        <w:t>3.  Tüm 5.sınıflar İngilizce Ağırlıklı ders görecekler mi? </w:t>
      </w:r>
    </w:p>
    <w:p w:rsidR="006A6670" w:rsidRPr="006A6670" w:rsidRDefault="006A6670" w:rsidP="003A6A08">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tr-TR"/>
        </w:rPr>
      </w:pPr>
      <w:r w:rsidRPr="006A6670">
        <w:rPr>
          <w:rFonts w:ascii="Times New Roman" w:eastAsia="Times New Roman" w:hAnsi="Times New Roman" w:cs="Times New Roman"/>
          <w:color w:val="000000" w:themeColor="text1"/>
          <w:sz w:val="24"/>
          <w:szCs w:val="24"/>
          <w:lang w:eastAsia="tr-TR"/>
        </w:rPr>
        <w:t>Hayır, tüm sınıflar İngilizce ağırlıklı ders göremeyecek. Okulumuzda 2 adet Yabancı Dil Ağırlıklı sınıf olacak. </w:t>
      </w:r>
      <w:r w:rsidR="00D77505">
        <w:rPr>
          <w:rFonts w:ascii="Times New Roman" w:eastAsia="Times New Roman" w:hAnsi="Times New Roman" w:cs="Times New Roman"/>
          <w:color w:val="000000" w:themeColor="text1"/>
          <w:sz w:val="24"/>
          <w:szCs w:val="24"/>
          <w:lang w:eastAsia="tr-TR"/>
        </w:rPr>
        <w:t>Diğer sınıflarımız normal eğitime devam edecektir.</w:t>
      </w:r>
    </w:p>
    <w:p w:rsidR="006A6670" w:rsidRPr="006A6670" w:rsidRDefault="006A6670" w:rsidP="003A6A08">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3A6A08">
        <w:rPr>
          <w:rFonts w:ascii="Times New Roman" w:eastAsia="Times New Roman" w:hAnsi="Times New Roman" w:cs="Times New Roman"/>
          <w:b/>
          <w:bCs/>
          <w:color w:val="000000" w:themeColor="text1"/>
          <w:sz w:val="24"/>
          <w:szCs w:val="24"/>
          <w:lang w:eastAsia="tr-TR"/>
        </w:rPr>
        <w:t>4.</w:t>
      </w:r>
      <w:r w:rsidR="003A6A08" w:rsidRPr="003A6A08">
        <w:rPr>
          <w:rFonts w:ascii="Times New Roman" w:eastAsia="Times New Roman" w:hAnsi="Times New Roman" w:cs="Times New Roman"/>
          <w:b/>
          <w:bCs/>
          <w:color w:val="000000" w:themeColor="text1"/>
          <w:sz w:val="24"/>
          <w:szCs w:val="24"/>
          <w:lang w:eastAsia="tr-TR"/>
        </w:rPr>
        <w:t xml:space="preserve"> </w:t>
      </w:r>
      <w:r w:rsidRPr="003A6A08">
        <w:rPr>
          <w:rFonts w:ascii="Times New Roman" w:eastAsia="Times New Roman" w:hAnsi="Times New Roman" w:cs="Times New Roman"/>
          <w:b/>
          <w:bCs/>
          <w:color w:val="000000" w:themeColor="text1"/>
          <w:sz w:val="24"/>
          <w:szCs w:val="24"/>
          <w:lang w:eastAsia="tr-TR"/>
        </w:rPr>
        <w:t>Dersler ne zaman başlayıp ne zaman bitecek? </w:t>
      </w:r>
    </w:p>
    <w:p w:rsidR="006A6670" w:rsidRPr="006A6670" w:rsidRDefault="006A6670" w:rsidP="003A6A08">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tr-TR"/>
        </w:rPr>
      </w:pPr>
      <w:r w:rsidRPr="006A6670">
        <w:rPr>
          <w:rFonts w:ascii="Times New Roman" w:eastAsia="Times New Roman" w:hAnsi="Times New Roman" w:cs="Times New Roman"/>
          <w:color w:val="000000" w:themeColor="text1"/>
          <w:sz w:val="24"/>
          <w:szCs w:val="24"/>
          <w:lang w:eastAsia="tr-TR"/>
        </w:rPr>
        <w:t>Yabancı dil sınıfı öğrencilerinin dersleri, şu anki ders programına göre diğer sınıflarla aynı olacaktır.</w:t>
      </w:r>
    </w:p>
    <w:p w:rsidR="006A6670" w:rsidRPr="006A6670" w:rsidRDefault="006A6670" w:rsidP="003A6A08">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3A6A08">
        <w:rPr>
          <w:rFonts w:ascii="Times New Roman" w:eastAsia="Times New Roman" w:hAnsi="Times New Roman" w:cs="Times New Roman"/>
          <w:b/>
          <w:bCs/>
          <w:color w:val="000000" w:themeColor="text1"/>
          <w:sz w:val="24"/>
          <w:szCs w:val="24"/>
          <w:lang w:eastAsia="tr-TR"/>
        </w:rPr>
        <w:t>5. </w:t>
      </w:r>
      <w:r w:rsidR="003A6A08" w:rsidRPr="003A6A08">
        <w:rPr>
          <w:rFonts w:ascii="Times New Roman" w:eastAsia="Times New Roman" w:hAnsi="Times New Roman" w:cs="Times New Roman"/>
          <w:b/>
          <w:bCs/>
          <w:color w:val="000000" w:themeColor="text1"/>
          <w:sz w:val="24"/>
          <w:szCs w:val="24"/>
          <w:lang w:eastAsia="tr-TR"/>
        </w:rPr>
        <w:t xml:space="preserve"> </w:t>
      </w:r>
      <w:r w:rsidRPr="003A6A08">
        <w:rPr>
          <w:rFonts w:ascii="Times New Roman" w:eastAsia="Times New Roman" w:hAnsi="Times New Roman" w:cs="Times New Roman"/>
          <w:b/>
          <w:bCs/>
          <w:color w:val="000000" w:themeColor="text1"/>
          <w:sz w:val="24"/>
          <w:szCs w:val="24"/>
          <w:lang w:eastAsia="tr-TR"/>
        </w:rPr>
        <w:t>Yabancı Dil Ağırlıklı Sınıflara öğrenci nasıl seçilecek?</w:t>
      </w:r>
    </w:p>
    <w:p w:rsidR="00AC046C" w:rsidRPr="00AC046C" w:rsidRDefault="00AC046C" w:rsidP="000C338A">
      <w:pPr>
        <w:shd w:val="clear" w:color="auto" w:fill="FFFFFF"/>
        <w:spacing w:after="150" w:line="240" w:lineRule="auto"/>
        <w:ind w:firstLine="708"/>
        <w:jc w:val="both"/>
        <w:rPr>
          <w:rFonts w:ascii="Times New Roman" w:eastAsia="Times New Roman" w:hAnsi="Times New Roman" w:cs="Times New Roman"/>
          <w:bCs/>
          <w:color w:val="000000" w:themeColor="text1"/>
          <w:sz w:val="24"/>
          <w:szCs w:val="24"/>
          <w:lang w:eastAsia="tr-TR"/>
        </w:rPr>
      </w:pPr>
      <w:r w:rsidRPr="00AC046C">
        <w:rPr>
          <w:rFonts w:ascii="Times New Roman" w:hAnsi="Times New Roman" w:cs="Times New Roman"/>
          <w:color w:val="000000" w:themeColor="text1"/>
          <w:szCs w:val="24"/>
        </w:rPr>
        <w:t xml:space="preserve">Tüm derslere yönelik </w:t>
      </w:r>
      <w:r w:rsidR="00CF472B">
        <w:rPr>
          <w:rFonts w:ascii="Times New Roman" w:hAnsi="Times New Roman" w:cs="Times New Roman"/>
          <w:color w:val="000000" w:themeColor="text1"/>
          <w:szCs w:val="24"/>
        </w:rPr>
        <w:t>Haziran</w:t>
      </w:r>
      <w:r w:rsidRPr="00AC046C">
        <w:rPr>
          <w:rFonts w:ascii="Times New Roman" w:hAnsi="Times New Roman" w:cs="Times New Roman"/>
          <w:color w:val="000000" w:themeColor="text1"/>
          <w:szCs w:val="24"/>
        </w:rPr>
        <w:t xml:space="preserve"> ayında sınav yapılarak sınav sonuçlarına göre sınıflar belirlenecektir.  Sınav tarihi okulumuz internet adresinde yayınlanacaktır</w:t>
      </w:r>
      <w:r w:rsidRPr="00AC046C">
        <w:rPr>
          <w:rFonts w:ascii="Times New Roman" w:eastAsia="Times New Roman" w:hAnsi="Times New Roman" w:cs="Times New Roman"/>
          <w:bCs/>
          <w:color w:val="000000" w:themeColor="text1"/>
          <w:sz w:val="24"/>
          <w:szCs w:val="24"/>
          <w:lang w:eastAsia="tr-TR"/>
        </w:rPr>
        <w:t xml:space="preserve"> </w:t>
      </w:r>
    </w:p>
    <w:p w:rsidR="006A6670" w:rsidRPr="006A6670" w:rsidRDefault="006A6670" w:rsidP="003A6A08">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3A6A08">
        <w:rPr>
          <w:rFonts w:ascii="Times New Roman" w:eastAsia="Times New Roman" w:hAnsi="Times New Roman" w:cs="Times New Roman"/>
          <w:b/>
          <w:bCs/>
          <w:color w:val="000000" w:themeColor="text1"/>
          <w:sz w:val="24"/>
          <w:szCs w:val="24"/>
          <w:lang w:eastAsia="tr-TR"/>
        </w:rPr>
        <w:t>6.  </w:t>
      </w:r>
      <w:r w:rsidR="003A6A08" w:rsidRPr="003A6A08">
        <w:rPr>
          <w:rFonts w:ascii="Times New Roman" w:eastAsia="Times New Roman" w:hAnsi="Times New Roman" w:cs="Times New Roman"/>
          <w:b/>
          <w:bCs/>
          <w:color w:val="000000" w:themeColor="text1"/>
          <w:sz w:val="24"/>
          <w:szCs w:val="24"/>
          <w:lang w:eastAsia="tr-TR"/>
        </w:rPr>
        <w:t xml:space="preserve"> </w:t>
      </w:r>
      <w:r w:rsidRPr="003A6A08">
        <w:rPr>
          <w:rFonts w:ascii="Times New Roman" w:eastAsia="Times New Roman" w:hAnsi="Times New Roman" w:cs="Times New Roman"/>
          <w:b/>
          <w:bCs/>
          <w:color w:val="000000" w:themeColor="text1"/>
          <w:sz w:val="24"/>
          <w:szCs w:val="24"/>
          <w:lang w:eastAsia="tr-TR"/>
        </w:rPr>
        <w:t>Yabancı Dil Ağırlıklı Sınıflara kaç öğrenci alınacak?</w:t>
      </w:r>
    </w:p>
    <w:p w:rsidR="00AC046C" w:rsidRDefault="006A6670" w:rsidP="00AC046C">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tr-TR"/>
        </w:rPr>
      </w:pPr>
      <w:r w:rsidRPr="006A6670">
        <w:rPr>
          <w:rFonts w:ascii="Times New Roman" w:eastAsia="Times New Roman" w:hAnsi="Times New Roman" w:cs="Times New Roman"/>
          <w:color w:val="000000" w:themeColor="text1"/>
          <w:sz w:val="24"/>
          <w:szCs w:val="24"/>
          <w:lang w:eastAsia="tr-TR"/>
        </w:rPr>
        <w:t xml:space="preserve">Tercih edenler içinden </w:t>
      </w:r>
      <w:r w:rsidR="00CF472B">
        <w:rPr>
          <w:rFonts w:ascii="Times New Roman" w:eastAsia="Times New Roman" w:hAnsi="Times New Roman" w:cs="Times New Roman"/>
          <w:color w:val="000000" w:themeColor="text1"/>
          <w:sz w:val="24"/>
          <w:szCs w:val="24"/>
          <w:lang w:eastAsia="tr-TR"/>
        </w:rPr>
        <w:t>toplam 40 öğrenci alınacak ve 2 şube oluşturulacaktır.</w:t>
      </w:r>
    </w:p>
    <w:p w:rsidR="00AC046C" w:rsidRPr="00AC046C" w:rsidRDefault="00AC046C" w:rsidP="00AC046C">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7. </w:t>
      </w:r>
      <w:r w:rsidRPr="00AC046C">
        <w:rPr>
          <w:rFonts w:ascii="Times New Roman" w:hAnsi="Times New Roman" w:cs="Times New Roman"/>
          <w:b/>
          <w:color w:val="000000" w:themeColor="text1"/>
          <w:szCs w:val="24"/>
        </w:rPr>
        <w:t xml:space="preserve">   Yabancı Dil Ağırlıklı sınıflar 6, 7 ve 8. sınıfta da devam edecek mi? </w:t>
      </w:r>
    </w:p>
    <w:p w:rsidR="00AC046C" w:rsidRPr="00AD7C85" w:rsidRDefault="00AC046C" w:rsidP="000C338A">
      <w:pPr>
        <w:ind w:firstLine="708"/>
        <w:rPr>
          <w:rFonts w:ascii="Times New Roman" w:hAnsi="Times New Roman" w:cs="Times New Roman"/>
          <w:color w:val="000000" w:themeColor="text1"/>
          <w:szCs w:val="24"/>
        </w:rPr>
      </w:pPr>
      <w:r w:rsidRPr="00AD7C85">
        <w:rPr>
          <w:rFonts w:ascii="Times New Roman" w:hAnsi="Times New Roman" w:cs="Times New Roman"/>
          <w:color w:val="000000" w:themeColor="text1"/>
          <w:szCs w:val="24"/>
        </w:rPr>
        <w:t xml:space="preserve">İlköğretim Kurumları Haftalık Ders Çizelgesinin </w:t>
      </w:r>
      <w:r w:rsidR="00CF472B">
        <w:rPr>
          <w:rFonts w:ascii="Times New Roman" w:hAnsi="Times New Roman" w:cs="Times New Roman"/>
          <w:color w:val="000000" w:themeColor="text1"/>
          <w:szCs w:val="24"/>
        </w:rPr>
        <w:t>6</w:t>
      </w:r>
      <w:r w:rsidRPr="00AD7C85">
        <w:rPr>
          <w:rFonts w:ascii="Times New Roman" w:hAnsi="Times New Roman" w:cs="Times New Roman"/>
          <w:color w:val="000000" w:themeColor="text1"/>
          <w:szCs w:val="24"/>
        </w:rPr>
        <w:t xml:space="preserve">. Maddesinde "İsteyen okullarda on (10) ders saatine kadar okul ve çevrenin şartları ile öğrencilerin bireysel özellikleri ve ihtiyaçları dikkate alınarak; sanat etkinlikleri, sportif çalışmalar, sosyal ve kültürel etkinlikler ile her türlü eğitici faaliyetlerin gerçekleştirilmesi okul yönetiminin kararına bağlı olarak uygulanabilir." denilmektedir. Bu doğrultuda " her türlü eğitici faaliyet" ifadesinin 5. sınıflardaki yabancı dil uygulamasının </w:t>
      </w:r>
      <w:r w:rsidRPr="0049363D">
        <w:rPr>
          <w:rFonts w:ascii="Times New Roman" w:hAnsi="Times New Roman" w:cs="Times New Roman"/>
          <w:color w:val="FF0000"/>
          <w:szCs w:val="24"/>
          <w:u w:val="single"/>
        </w:rPr>
        <w:t>6. 7. ve 8. Sınıflarda da uygulanabilmesine imkân sağlamaktadır</w:t>
      </w:r>
      <w:r w:rsidRPr="00AD7C85">
        <w:rPr>
          <w:rFonts w:ascii="Times New Roman" w:hAnsi="Times New Roman" w:cs="Times New Roman"/>
          <w:color w:val="000000" w:themeColor="text1"/>
          <w:szCs w:val="24"/>
        </w:rPr>
        <w:t xml:space="preserve">. </w:t>
      </w:r>
      <w:r w:rsidR="004104EF" w:rsidRPr="008654BB">
        <w:rPr>
          <w:rFonts w:ascii="Times New Roman" w:hAnsi="Times New Roman" w:cs="Times New Roman"/>
          <w:b/>
          <w:color w:val="000000" w:themeColor="text1"/>
          <w:szCs w:val="24"/>
          <w:u w:val="single"/>
        </w:rPr>
        <w:t xml:space="preserve">Fakat biz 6.7 ve 8. Sınıflarda </w:t>
      </w:r>
      <w:r w:rsidR="00D77505" w:rsidRPr="008654BB">
        <w:rPr>
          <w:rFonts w:ascii="Times New Roman" w:hAnsi="Times New Roman" w:cs="Times New Roman"/>
          <w:b/>
          <w:color w:val="000000" w:themeColor="text1"/>
          <w:szCs w:val="24"/>
          <w:u w:val="single"/>
        </w:rPr>
        <w:t>normal müfredat ek olarak</w:t>
      </w:r>
      <w:r w:rsidR="004104EF" w:rsidRPr="008654BB">
        <w:rPr>
          <w:rFonts w:ascii="Times New Roman" w:hAnsi="Times New Roman" w:cs="Times New Roman"/>
          <w:b/>
          <w:color w:val="000000" w:themeColor="text1"/>
          <w:szCs w:val="24"/>
          <w:u w:val="single"/>
        </w:rPr>
        <w:t xml:space="preserve"> </w:t>
      </w:r>
      <w:r w:rsidR="00CF472B">
        <w:rPr>
          <w:rFonts w:ascii="Times New Roman" w:hAnsi="Times New Roman" w:cs="Times New Roman"/>
          <w:b/>
          <w:color w:val="000000" w:themeColor="text1"/>
          <w:szCs w:val="24"/>
          <w:u w:val="single"/>
        </w:rPr>
        <w:t>2</w:t>
      </w:r>
      <w:r w:rsidR="004104EF">
        <w:rPr>
          <w:rFonts w:ascii="Times New Roman" w:hAnsi="Times New Roman" w:cs="Times New Roman"/>
          <w:color w:val="000000" w:themeColor="text1"/>
          <w:szCs w:val="24"/>
        </w:rPr>
        <w:t xml:space="preserve"> </w:t>
      </w:r>
      <w:r w:rsidR="004104EF" w:rsidRPr="008654BB">
        <w:rPr>
          <w:rFonts w:ascii="Times New Roman" w:hAnsi="Times New Roman" w:cs="Times New Roman"/>
          <w:b/>
          <w:color w:val="000000" w:themeColor="text1"/>
          <w:szCs w:val="24"/>
          <w:u w:val="single"/>
        </w:rPr>
        <w:t>saat seçmeli İngilizce dersi uygulaması yapacağız. Diğer dersler normal sınıflarla aynı olacaktır</w:t>
      </w:r>
      <w:r w:rsidR="004104EF">
        <w:rPr>
          <w:rFonts w:ascii="Times New Roman" w:hAnsi="Times New Roman" w:cs="Times New Roman"/>
          <w:color w:val="000000" w:themeColor="text1"/>
          <w:szCs w:val="24"/>
        </w:rPr>
        <w:t>.</w:t>
      </w:r>
    </w:p>
    <w:p w:rsidR="006A6670" w:rsidRPr="006A6670" w:rsidRDefault="003A6A08" w:rsidP="003A6A08">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3A6A08">
        <w:rPr>
          <w:rFonts w:ascii="Times New Roman" w:eastAsia="Times New Roman" w:hAnsi="Times New Roman" w:cs="Times New Roman"/>
          <w:b/>
          <w:bCs/>
          <w:color w:val="000000" w:themeColor="text1"/>
          <w:sz w:val="24"/>
          <w:szCs w:val="24"/>
          <w:lang w:eastAsia="tr-TR"/>
        </w:rPr>
        <w:t>7</w:t>
      </w:r>
      <w:r w:rsidR="006A6670" w:rsidRPr="003A6A08">
        <w:rPr>
          <w:rFonts w:ascii="Times New Roman" w:eastAsia="Times New Roman" w:hAnsi="Times New Roman" w:cs="Times New Roman"/>
          <w:b/>
          <w:bCs/>
          <w:color w:val="000000" w:themeColor="text1"/>
          <w:sz w:val="24"/>
          <w:szCs w:val="24"/>
          <w:lang w:eastAsia="tr-TR"/>
        </w:rPr>
        <w:t>.   Yabancı Dil Ağırlıklı sınıfların müfredatında hangi dersler olacak? </w:t>
      </w:r>
    </w:p>
    <w:p w:rsidR="003A6A08" w:rsidRPr="006A6670" w:rsidRDefault="006A6670" w:rsidP="00195FCA">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tr-TR"/>
        </w:rPr>
      </w:pPr>
      <w:r w:rsidRPr="006A6670">
        <w:rPr>
          <w:rFonts w:ascii="Times New Roman" w:eastAsia="Times New Roman" w:hAnsi="Times New Roman" w:cs="Times New Roman"/>
          <w:color w:val="000000" w:themeColor="text1"/>
          <w:sz w:val="24"/>
          <w:szCs w:val="24"/>
          <w:lang w:eastAsia="tr-TR"/>
        </w:rPr>
        <w:t>Aşağıda belirtilen dersler, haftalık ders saati oranında okutulacak.  </w:t>
      </w:r>
    </w:p>
    <w:tbl>
      <w:tblPr>
        <w:tblW w:w="81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7"/>
        <w:gridCol w:w="2723"/>
      </w:tblGrid>
      <w:tr w:rsidR="006A6670" w:rsidRPr="003A6A08" w:rsidTr="007F1845">
        <w:trPr>
          <w:trHeight w:val="184"/>
          <w:jc w:val="center"/>
        </w:trPr>
        <w:tc>
          <w:tcPr>
            <w:tcW w:w="541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6A6670" w:rsidRPr="006A6670" w:rsidRDefault="006A6670" w:rsidP="007F1845">
            <w:pPr>
              <w:spacing w:after="0" w:line="240" w:lineRule="auto"/>
              <w:jc w:val="center"/>
              <w:rPr>
                <w:rFonts w:ascii="Times New Roman" w:eastAsia="Times New Roman" w:hAnsi="Times New Roman" w:cs="Times New Roman"/>
                <w:color w:val="000000" w:themeColor="text1"/>
                <w:szCs w:val="24"/>
                <w:lang w:eastAsia="tr-TR"/>
              </w:rPr>
            </w:pPr>
            <w:r w:rsidRPr="007F1845">
              <w:rPr>
                <w:rFonts w:ascii="Times New Roman" w:eastAsia="Times New Roman" w:hAnsi="Times New Roman" w:cs="Times New Roman"/>
                <w:b/>
                <w:bCs/>
                <w:color w:val="000000" w:themeColor="text1"/>
                <w:szCs w:val="24"/>
                <w:lang w:eastAsia="tr-TR"/>
              </w:rPr>
              <w:t>DERS ADI</w:t>
            </w:r>
          </w:p>
        </w:tc>
        <w:tc>
          <w:tcPr>
            <w:tcW w:w="272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6A6670" w:rsidRPr="006A6670" w:rsidRDefault="006A6670" w:rsidP="007F1845">
            <w:pPr>
              <w:spacing w:after="0" w:line="240" w:lineRule="auto"/>
              <w:jc w:val="center"/>
              <w:rPr>
                <w:rFonts w:ascii="Times New Roman" w:eastAsia="Times New Roman" w:hAnsi="Times New Roman" w:cs="Times New Roman"/>
                <w:color w:val="000000" w:themeColor="text1"/>
                <w:szCs w:val="24"/>
                <w:lang w:eastAsia="tr-TR"/>
              </w:rPr>
            </w:pPr>
            <w:r w:rsidRPr="007F1845">
              <w:rPr>
                <w:rFonts w:ascii="Times New Roman" w:eastAsia="Times New Roman" w:hAnsi="Times New Roman" w:cs="Times New Roman"/>
                <w:b/>
                <w:bCs/>
                <w:color w:val="000000" w:themeColor="text1"/>
                <w:szCs w:val="24"/>
                <w:lang w:eastAsia="tr-TR"/>
              </w:rPr>
              <w:t>HAFTALIK DERS SAATİ</w:t>
            </w:r>
          </w:p>
        </w:tc>
      </w:tr>
      <w:tr w:rsidR="006A6670" w:rsidRPr="003A6A08" w:rsidTr="003A6A08">
        <w:trPr>
          <w:trHeight w:val="145"/>
          <w:jc w:val="center"/>
        </w:trPr>
        <w:tc>
          <w:tcPr>
            <w:tcW w:w="5417" w:type="dxa"/>
            <w:tcBorders>
              <w:top w:val="nil"/>
              <w:left w:val="single" w:sz="8" w:space="0" w:color="auto"/>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TÜRKÇE</w:t>
            </w:r>
          </w:p>
        </w:tc>
        <w:tc>
          <w:tcPr>
            <w:tcW w:w="2723" w:type="dxa"/>
            <w:tcBorders>
              <w:top w:val="nil"/>
              <w:left w:val="nil"/>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jc w:val="center"/>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6</w:t>
            </w:r>
          </w:p>
        </w:tc>
      </w:tr>
      <w:tr w:rsidR="006A6670" w:rsidRPr="003A6A08" w:rsidTr="003A6A08">
        <w:trPr>
          <w:trHeight w:val="145"/>
          <w:jc w:val="center"/>
        </w:trPr>
        <w:tc>
          <w:tcPr>
            <w:tcW w:w="5417" w:type="dxa"/>
            <w:tcBorders>
              <w:top w:val="nil"/>
              <w:left w:val="single" w:sz="8" w:space="0" w:color="auto"/>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MATEMATİK</w:t>
            </w:r>
          </w:p>
        </w:tc>
        <w:tc>
          <w:tcPr>
            <w:tcW w:w="2723" w:type="dxa"/>
            <w:tcBorders>
              <w:top w:val="nil"/>
              <w:left w:val="nil"/>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jc w:val="center"/>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5</w:t>
            </w:r>
          </w:p>
        </w:tc>
      </w:tr>
      <w:tr w:rsidR="006A6670" w:rsidRPr="003A6A08" w:rsidTr="003A6A08">
        <w:trPr>
          <w:trHeight w:val="145"/>
          <w:jc w:val="center"/>
        </w:trPr>
        <w:tc>
          <w:tcPr>
            <w:tcW w:w="5417" w:type="dxa"/>
            <w:tcBorders>
              <w:top w:val="nil"/>
              <w:left w:val="single" w:sz="8" w:space="0" w:color="auto"/>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FEN VE TEKNOLOJİ</w:t>
            </w:r>
          </w:p>
        </w:tc>
        <w:tc>
          <w:tcPr>
            <w:tcW w:w="2723" w:type="dxa"/>
            <w:tcBorders>
              <w:top w:val="nil"/>
              <w:left w:val="nil"/>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jc w:val="center"/>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4</w:t>
            </w:r>
          </w:p>
        </w:tc>
      </w:tr>
      <w:tr w:rsidR="006A6670" w:rsidRPr="003A6A08" w:rsidTr="003A6A08">
        <w:trPr>
          <w:trHeight w:val="145"/>
          <w:jc w:val="center"/>
        </w:trPr>
        <w:tc>
          <w:tcPr>
            <w:tcW w:w="5417" w:type="dxa"/>
            <w:tcBorders>
              <w:top w:val="nil"/>
              <w:left w:val="single" w:sz="8" w:space="0" w:color="auto"/>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SOSYAL BİLGİLER</w:t>
            </w:r>
          </w:p>
        </w:tc>
        <w:tc>
          <w:tcPr>
            <w:tcW w:w="2723" w:type="dxa"/>
            <w:tcBorders>
              <w:top w:val="nil"/>
              <w:left w:val="nil"/>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jc w:val="center"/>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3</w:t>
            </w:r>
          </w:p>
        </w:tc>
      </w:tr>
      <w:tr w:rsidR="006A6670" w:rsidRPr="003A6A08" w:rsidTr="007F1845">
        <w:trPr>
          <w:trHeight w:val="145"/>
          <w:jc w:val="center"/>
        </w:trPr>
        <w:tc>
          <w:tcPr>
            <w:tcW w:w="5417" w:type="dxa"/>
            <w:tcBorders>
              <w:top w:val="nil"/>
              <w:left w:val="single" w:sz="8" w:space="0" w:color="auto"/>
              <w:bottom w:val="single" w:sz="8" w:space="0" w:color="auto"/>
              <w:right w:val="single" w:sz="8" w:space="0" w:color="auto"/>
            </w:tcBorders>
            <w:shd w:val="clear" w:color="auto" w:fill="FFFF00"/>
            <w:vAlign w:val="center"/>
            <w:hideMark/>
          </w:tcPr>
          <w:p w:rsidR="006A6670" w:rsidRPr="006A6670" w:rsidRDefault="006A6670" w:rsidP="003A6A08">
            <w:pPr>
              <w:spacing w:after="0" w:line="240" w:lineRule="auto"/>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YABANCI DİL( İNGİLİZCE )</w:t>
            </w:r>
          </w:p>
        </w:tc>
        <w:tc>
          <w:tcPr>
            <w:tcW w:w="2723" w:type="dxa"/>
            <w:tcBorders>
              <w:top w:val="nil"/>
              <w:left w:val="nil"/>
              <w:bottom w:val="single" w:sz="8" w:space="0" w:color="auto"/>
              <w:right w:val="single" w:sz="8" w:space="0" w:color="auto"/>
            </w:tcBorders>
            <w:shd w:val="clear" w:color="auto" w:fill="FFFF00"/>
            <w:vAlign w:val="center"/>
            <w:hideMark/>
          </w:tcPr>
          <w:p w:rsidR="006A6670" w:rsidRPr="006A6670" w:rsidRDefault="00CF472B" w:rsidP="003A6A08">
            <w:pPr>
              <w:spacing w:after="0" w:line="240" w:lineRule="auto"/>
              <w:jc w:val="center"/>
              <w:rPr>
                <w:rFonts w:ascii="Times New Roman" w:eastAsia="Times New Roman" w:hAnsi="Times New Roman" w:cs="Times New Roman"/>
                <w:b/>
                <w:color w:val="000000" w:themeColor="text1"/>
                <w:szCs w:val="24"/>
                <w:lang w:eastAsia="tr-TR"/>
              </w:rPr>
            </w:pPr>
            <w:r>
              <w:rPr>
                <w:rFonts w:ascii="Times New Roman" w:eastAsia="Times New Roman" w:hAnsi="Times New Roman" w:cs="Times New Roman"/>
                <w:b/>
                <w:color w:val="000000" w:themeColor="text1"/>
                <w:szCs w:val="24"/>
                <w:lang w:eastAsia="tr-TR"/>
              </w:rPr>
              <w:t>11</w:t>
            </w:r>
          </w:p>
        </w:tc>
      </w:tr>
      <w:tr w:rsidR="006A6670" w:rsidRPr="003A6A08" w:rsidTr="003A6A08">
        <w:trPr>
          <w:trHeight w:val="145"/>
          <w:jc w:val="center"/>
        </w:trPr>
        <w:tc>
          <w:tcPr>
            <w:tcW w:w="5417" w:type="dxa"/>
            <w:tcBorders>
              <w:top w:val="nil"/>
              <w:left w:val="single" w:sz="8" w:space="0" w:color="auto"/>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DİN KÜLTÜRÜ VE A.BİL</w:t>
            </w:r>
          </w:p>
        </w:tc>
        <w:tc>
          <w:tcPr>
            <w:tcW w:w="2723" w:type="dxa"/>
            <w:tcBorders>
              <w:top w:val="nil"/>
              <w:left w:val="nil"/>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jc w:val="center"/>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2</w:t>
            </w:r>
          </w:p>
        </w:tc>
      </w:tr>
      <w:tr w:rsidR="006A6670" w:rsidRPr="003A6A08" w:rsidTr="003A6A08">
        <w:trPr>
          <w:trHeight w:val="145"/>
          <w:jc w:val="center"/>
        </w:trPr>
        <w:tc>
          <w:tcPr>
            <w:tcW w:w="5417" w:type="dxa"/>
            <w:tcBorders>
              <w:top w:val="nil"/>
              <w:left w:val="single" w:sz="8" w:space="0" w:color="auto"/>
              <w:bottom w:val="single" w:sz="8" w:space="0" w:color="auto"/>
              <w:right w:val="single" w:sz="8" w:space="0" w:color="auto"/>
            </w:tcBorders>
            <w:shd w:val="clear" w:color="auto" w:fill="auto"/>
            <w:vAlign w:val="center"/>
            <w:hideMark/>
          </w:tcPr>
          <w:p w:rsidR="006A6670" w:rsidRPr="006A6670" w:rsidRDefault="00CF472B" w:rsidP="00CF472B">
            <w:pPr>
              <w:spacing w:after="0" w:line="240" w:lineRule="auto"/>
              <w:rPr>
                <w:rFonts w:ascii="Times New Roman" w:eastAsia="Times New Roman" w:hAnsi="Times New Roman" w:cs="Times New Roman"/>
                <w:b/>
                <w:color w:val="000000" w:themeColor="text1"/>
                <w:szCs w:val="24"/>
                <w:lang w:eastAsia="tr-TR"/>
              </w:rPr>
            </w:pPr>
            <w:r>
              <w:rPr>
                <w:rFonts w:ascii="Times New Roman" w:eastAsia="Times New Roman" w:hAnsi="Times New Roman" w:cs="Times New Roman"/>
                <w:b/>
                <w:color w:val="000000" w:themeColor="text1"/>
                <w:szCs w:val="24"/>
                <w:lang w:eastAsia="tr-TR"/>
              </w:rPr>
              <w:t xml:space="preserve">SEÇMELİ DERSLER </w:t>
            </w:r>
          </w:p>
        </w:tc>
        <w:tc>
          <w:tcPr>
            <w:tcW w:w="2723" w:type="dxa"/>
            <w:tcBorders>
              <w:top w:val="nil"/>
              <w:left w:val="nil"/>
              <w:bottom w:val="single" w:sz="8" w:space="0" w:color="auto"/>
              <w:right w:val="single" w:sz="8" w:space="0" w:color="auto"/>
            </w:tcBorders>
            <w:shd w:val="clear" w:color="auto" w:fill="auto"/>
            <w:vAlign w:val="center"/>
            <w:hideMark/>
          </w:tcPr>
          <w:p w:rsidR="006A6670" w:rsidRPr="006A6670" w:rsidRDefault="006A6670" w:rsidP="003A6A08">
            <w:pPr>
              <w:spacing w:after="0" w:line="240" w:lineRule="auto"/>
              <w:jc w:val="center"/>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2</w:t>
            </w:r>
          </w:p>
        </w:tc>
      </w:tr>
      <w:tr w:rsidR="003A6A08" w:rsidRPr="003A6A08" w:rsidTr="003A6A08">
        <w:trPr>
          <w:trHeight w:val="145"/>
          <w:jc w:val="center"/>
        </w:trPr>
        <w:tc>
          <w:tcPr>
            <w:tcW w:w="5417" w:type="dxa"/>
            <w:tcBorders>
              <w:top w:val="nil"/>
              <w:left w:val="single" w:sz="8" w:space="0" w:color="auto"/>
              <w:bottom w:val="single" w:sz="8" w:space="0" w:color="auto"/>
              <w:right w:val="single" w:sz="8" w:space="0" w:color="auto"/>
            </w:tcBorders>
            <w:shd w:val="clear" w:color="auto" w:fill="auto"/>
            <w:vAlign w:val="center"/>
          </w:tcPr>
          <w:p w:rsidR="003A6A08" w:rsidRPr="007F1845" w:rsidRDefault="003A6A08" w:rsidP="00CF472B">
            <w:pPr>
              <w:spacing w:after="0" w:line="240" w:lineRule="auto"/>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 xml:space="preserve">SEÇMELİ DERSLER </w:t>
            </w:r>
          </w:p>
        </w:tc>
        <w:tc>
          <w:tcPr>
            <w:tcW w:w="2723" w:type="dxa"/>
            <w:tcBorders>
              <w:top w:val="nil"/>
              <w:left w:val="nil"/>
              <w:bottom w:val="single" w:sz="8" w:space="0" w:color="auto"/>
              <w:right w:val="single" w:sz="8" w:space="0" w:color="auto"/>
            </w:tcBorders>
            <w:shd w:val="clear" w:color="auto" w:fill="auto"/>
            <w:vAlign w:val="center"/>
          </w:tcPr>
          <w:p w:rsidR="003A6A08" w:rsidRPr="007F1845" w:rsidRDefault="003A6A08" w:rsidP="003A6A08">
            <w:pPr>
              <w:spacing w:after="0" w:line="240" w:lineRule="auto"/>
              <w:jc w:val="center"/>
              <w:rPr>
                <w:rFonts w:ascii="Times New Roman" w:eastAsia="Times New Roman" w:hAnsi="Times New Roman" w:cs="Times New Roman"/>
                <w:b/>
                <w:color w:val="000000" w:themeColor="text1"/>
                <w:szCs w:val="24"/>
                <w:lang w:eastAsia="tr-TR"/>
              </w:rPr>
            </w:pPr>
            <w:r w:rsidRPr="007F1845">
              <w:rPr>
                <w:rFonts w:ascii="Times New Roman" w:eastAsia="Times New Roman" w:hAnsi="Times New Roman" w:cs="Times New Roman"/>
                <w:b/>
                <w:color w:val="000000" w:themeColor="text1"/>
                <w:szCs w:val="24"/>
                <w:lang w:eastAsia="tr-TR"/>
              </w:rPr>
              <w:t>2</w:t>
            </w:r>
          </w:p>
        </w:tc>
      </w:tr>
      <w:tr w:rsidR="006A6670" w:rsidRPr="003A6A08" w:rsidTr="007F1845">
        <w:trPr>
          <w:trHeight w:val="105"/>
          <w:jc w:val="center"/>
        </w:trPr>
        <w:tc>
          <w:tcPr>
            <w:tcW w:w="5417" w:type="dxa"/>
            <w:tcBorders>
              <w:top w:val="nil"/>
              <w:left w:val="single" w:sz="8" w:space="0" w:color="auto"/>
              <w:bottom w:val="single" w:sz="8" w:space="0" w:color="auto"/>
              <w:right w:val="nil"/>
            </w:tcBorders>
            <w:shd w:val="clear" w:color="auto" w:fill="D9D9D9" w:themeFill="background1" w:themeFillShade="D9"/>
            <w:vAlign w:val="center"/>
            <w:hideMark/>
          </w:tcPr>
          <w:p w:rsidR="006A6670" w:rsidRPr="006A6670" w:rsidRDefault="006A6670" w:rsidP="003A6A08">
            <w:pPr>
              <w:spacing w:after="0" w:line="240" w:lineRule="auto"/>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TOPLAM</w:t>
            </w:r>
          </w:p>
        </w:tc>
        <w:tc>
          <w:tcPr>
            <w:tcW w:w="272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A6670" w:rsidRPr="006A6670" w:rsidRDefault="006A6670" w:rsidP="003A6A08">
            <w:pPr>
              <w:spacing w:after="0" w:line="240" w:lineRule="auto"/>
              <w:jc w:val="center"/>
              <w:rPr>
                <w:rFonts w:ascii="Times New Roman" w:eastAsia="Times New Roman" w:hAnsi="Times New Roman" w:cs="Times New Roman"/>
                <w:b/>
                <w:color w:val="000000" w:themeColor="text1"/>
                <w:szCs w:val="24"/>
                <w:lang w:eastAsia="tr-TR"/>
              </w:rPr>
            </w:pPr>
            <w:r w:rsidRPr="006A6670">
              <w:rPr>
                <w:rFonts w:ascii="Times New Roman" w:eastAsia="Times New Roman" w:hAnsi="Times New Roman" w:cs="Times New Roman"/>
                <w:b/>
                <w:color w:val="000000" w:themeColor="text1"/>
                <w:szCs w:val="24"/>
                <w:lang w:eastAsia="tr-TR"/>
              </w:rPr>
              <w:t>35</w:t>
            </w:r>
          </w:p>
        </w:tc>
      </w:tr>
    </w:tbl>
    <w:p w:rsidR="000C338A" w:rsidRDefault="000C338A" w:rsidP="00AD7C85">
      <w:pPr>
        <w:rPr>
          <w:rFonts w:ascii="Times New Roman" w:hAnsi="Times New Roman" w:cs="Times New Roman"/>
          <w:b/>
          <w:color w:val="000000" w:themeColor="text1"/>
          <w:szCs w:val="24"/>
        </w:rPr>
      </w:pPr>
    </w:p>
    <w:p w:rsidR="00CF472B" w:rsidRDefault="00CF472B" w:rsidP="00AD7C85">
      <w:pPr>
        <w:rPr>
          <w:rFonts w:ascii="Times New Roman" w:hAnsi="Times New Roman" w:cs="Times New Roman"/>
          <w:b/>
          <w:color w:val="000000" w:themeColor="text1"/>
          <w:szCs w:val="24"/>
        </w:rPr>
      </w:pPr>
    </w:p>
    <w:p w:rsidR="00CF472B" w:rsidRDefault="00CF472B" w:rsidP="00CF472B">
      <w:pPr>
        <w:rPr>
          <w:rFonts w:ascii="Times New Roman" w:hAnsi="Times New Roman" w:cs="Times New Roman"/>
          <w:b/>
          <w:color w:val="000000" w:themeColor="text1"/>
          <w:szCs w:val="24"/>
        </w:rPr>
      </w:pPr>
      <w:r>
        <w:rPr>
          <w:rFonts w:ascii="Times New Roman" w:hAnsi="Times New Roman" w:cs="Times New Roman"/>
          <w:b/>
          <w:color w:val="000000" w:themeColor="text1"/>
          <w:szCs w:val="24"/>
        </w:rPr>
        <w:lastRenderedPageBreak/>
        <w:t>8</w:t>
      </w:r>
      <w:r>
        <w:rPr>
          <w:rFonts w:ascii="Times New Roman" w:hAnsi="Times New Roman" w:cs="Times New Roman"/>
          <w:b/>
          <w:color w:val="000000" w:themeColor="text1"/>
          <w:szCs w:val="24"/>
        </w:rPr>
        <w:t xml:space="preserve">.    </w:t>
      </w:r>
      <w:r w:rsidRPr="00AC046C">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Sınav Sonuçlarının değerlendirilmesi nasıl olacak</w:t>
      </w:r>
      <w:r w:rsidRPr="00AC046C">
        <w:rPr>
          <w:rFonts w:ascii="Times New Roman" w:hAnsi="Times New Roman" w:cs="Times New Roman"/>
          <w:b/>
          <w:color w:val="000000" w:themeColor="text1"/>
          <w:szCs w:val="24"/>
        </w:rPr>
        <w:t>?</w:t>
      </w:r>
      <w:r>
        <w:rPr>
          <w:rFonts w:ascii="Times New Roman" w:hAnsi="Times New Roman" w:cs="Times New Roman"/>
          <w:b/>
          <w:color w:val="000000" w:themeColor="text1"/>
          <w:szCs w:val="24"/>
        </w:rPr>
        <w:t xml:space="preserve">                   </w:t>
      </w:r>
    </w:p>
    <w:p w:rsidR="00CF472B" w:rsidRDefault="00CF472B" w:rsidP="00CF472B">
      <w:pPr>
        <w:ind w:firstLine="708"/>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Başvuruların fazla olması durumunda hazır </w:t>
      </w:r>
      <w:proofErr w:type="spellStart"/>
      <w:r>
        <w:rPr>
          <w:rFonts w:ascii="Times New Roman" w:hAnsi="Times New Roman" w:cs="Times New Roman"/>
          <w:color w:val="000000" w:themeColor="text1"/>
          <w:szCs w:val="24"/>
        </w:rPr>
        <w:t>bulunuşluk</w:t>
      </w:r>
      <w:proofErr w:type="spellEnd"/>
      <w:r>
        <w:rPr>
          <w:rFonts w:ascii="Times New Roman" w:hAnsi="Times New Roman" w:cs="Times New Roman"/>
          <w:color w:val="000000" w:themeColor="text1"/>
          <w:szCs w:val="24"/>
        </w:rPr>
        <w:t xml:space="preserve"> sınavı okulumuzda tüm derslerden 4.sınıf konularını içeren bir sınav olacaktır. Sınav değerlendirmesine itirazlar okulumuz sınav değerlendirme komisyonuna yapılacaktır. Sınav değerlendirme komisyonu kararı kesindir.</w:t>
      </w:r>
    </w:p>
    <w:p w:rsidR="00CF472B" w:rsidRDefault="00CF472B" w:rsidP="00CF472B">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9</w:t>
      </w:r>
      <w:r>
        <w:rPr>
          <w:rFonts w:ascii="Times New Roman" w:hAnsi="Times New Roman" w:cs="Times New Roman"/>
          <w:b/>
          <w:color w:val="000000" w:themeColor="text1"/>
          <w:szCs w:val="24"/>
        </w:rPr>
        <w:t xml:space="preserve">.    </w:t>
      </w:r>
      <w:r w:rsidRPr="00AC046C">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Sınav</w:t>
      </w:r>
      <w:r>
        <w:rPr>
          <w:rFonts w:ascii="Times New Roman" w:hAnsi="Times New Roman" w:cs="Times New Roman"/>
          <w:b/>
          <w:color w:val="000000" w:themeColor="text1"/>
          <w:szCs w:val="24"/>
        </w:rPr>
        <w:t>a nereden başvuru yapabilirim</w:t>
      </w:r>
      <w:r w:rsidRPr="00AC046C">
        <w:rPr>
          <w:rFonts w:ascii="Times New Roman" w:hAnsi="Times New Roman" w:cs="Times New Roman"/>
          <w:b/>
          <w:color w:val="000000" w:themeColor="text1"/>
          <w:szCs w:val="24"/>
        </w:rPr>
        <w:t>?</w:t>
      </w:r>
      <w:r>
        <w:rPr>
          <w:rFonts w:ascii="Times New Roman" w:hAnsi="Times New Roman" w:cs="Times New Roman"/>
          <w:b/>
          <w:color w:val="000000" w:themeColor="text1"/>
          <w:szCs w:val="24"/>
        </w:rPr>
        <w:t xml:space="preserve">                   </w:t>
      </w:r>
    </w:p>
    <w:p w:rsidR="00CF472B" w:rsidRDefault="007B0585" w:rsidP="007B0585">
      <w:pPr>
        <w:ind w:firstLine="708"/>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Sınav başvurusu için </w:t>
      </w:r>
      <w:hyperlink r:id="rId5" w:history="1">
        <w:r w:rsidRPr="007B0585">
          <w:rPr>
            <w:rStyle w:val="Kpr"/>
            <w:rFonts w:ascii="Times New Roman" w:hAnsi="Times New Roman" w:cs="Times New Roman"/>
            <w:szCs w:val="24"/>
          </w:rPr>
          <w:t>https://simavdorteylul.meb.k12.tr/</w:t>
        </w:r>
      </w:hyperlink>
      <w:r>
        <w:rPr>
          <w:rFonts w:ascii="Times New Roman" w:hAnsi="Times New Roman" w:cs="Times New Roman"/>
          <w:color w:val="000000" w:themeColor="text1"/>
          <w:szCs w:val="24"/>
        </w:rPr>
        <w:t xml:space="preserve">  adresini ziyaret edebilirsiniz.</w:t>
      </w:r>
    </w:p>
    <w:p w:rsidR="000C338A" w:rsidRDefault="007B0585" w:rsidP="000C338A">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10</w:t>
      </w:r>
      <w:r w:rsidR="000C338A">
        <w:rPr>
          <w:rFonts w:ascii="Times New Roman" w:hAnsi="Times New Roman" w:cs="Times New Roman"/>
          <w:b/>
          <w:color w:val="000000" w:themeColor="text1"/>
          <w:szCs w:val="24"/>
        </w:rPr>
        <w:t xml:space="preserve">.    </w:t>
      </w:r>
      <w:r w:rsidR="00AD7C85" w:rsidRPr="00AC046C">
        <w:rPr>
          <w:rFonts w:ascii="Times New Roman" w:hAnsi="Times New Roman" w:cs="Times New Roman"/>
          <w:b/>
          <w:color w:val="000000" w:themeColor="text1"/>
          <w:szCs w:val="24"/>
        </w:rPr>
        <w:t xml:space="preserve"> Yabancı Dil Ağırlıklı sınıf açmanızın amacı nedir?</w:t>
      </w:r>
      <w:r w:rsidR="000C338A">
        <w:rPr>
          <w:rFonts w:ascii="Times New Roman" w:hAnsi="Times New Roman" w:cs="Times New Roman"/>
          <w:b/>
          <w:color w:val="000000" w:themeColor="text1"/>
          <w:szCs w:val="24"/>
        </w:rPr>
        <w:t xml:space="preserve">                   </w:t>
      </w:r>
    </w:p>
    <w:p w:rsidR="00AD7C85" w:rsidRDefault="00AD7C85" w:rsidP="000C338A">
      <w:pPr>
        <w:ind w:firstLine="708"/>
        <w:rPr>
          <w:rFonts w:ascii="Times New Roman" w:hAnsi="Times New Roman" w:cs="Times New Roman"/>
          <w:color w:val="000000" w:themeColor="text1"/>
          <w:szCs w:val="24"/>
        </w:rPr>
      </w:pPr>
      <w:r w:rsidRPr="00AD7C85">
        <w:rPr>
          <w:rFonts w:ascii="Times New Roman" w:hAnsi="Times New Roman" w:cs="Times New Roman"/>
          <w:color w:val="000000" w:themeColor="text1"/>
          <w:szCs w:val="24"/>
        </w:rPr>
        <w:t>Hedefimiz 4 yılın sonunda içinde bulunduğumuz bilgi çağına ulaşmayı hedef edinen öğrenciler yetiştirmektir. Günümüzde bireyler ve toplumlar bilgiye ulaşmak için ellerinden geleni yapmaktadırlar. Küreselleşme anlamında giderek "küçülen" dünyamızda farklı toplumlar arasında "iletişim" çok önemlidir. Günümüzde iletişim hem görsel ve yazılı basın hem de bilgisayarlar yardımıyla gerçekleştirilmektedir. Bu küresel iletişimin ortak dili İngilizcedir. İşte çocuklarımızın dünya dili olan İngilizceyi anlayabilmeleri, konuşabilmeleri yolunda biz de bir adım atarak bu sınıfları açmak istiyoruz.</w:t>
      </w:r>
    </w:p>
    <w:p w:rsidR="00AD7C85" w:rsidRPr="00AC046C" w:rsidRDefault="00045C7B" w:rsidP="00AD7C85">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1</w:t>
      </w:r>
      <w:r w:rsidR="007B0585">
        <w:rPr>
          <w:rFonts w:ascii="Times New Roman" w:hAnsi="Times New Roman" w:cs="Times New Roman"/>
          <w:b/>
          <w:color w:val="000000" w:themeColor="text1"/>
          <w:szCs w:val="24"/>
        </w:rPr>
        <w:t>1</w:t>
      </w:r>
      <w:r w:rsidR="000C338A">
        <w:rPr>
          <w:rFonts w:ascii="Times New Roman" w:hAnsi="Times New Roman" w:cs="Times New Roman"/>
          <w:b/>
          <w:color w:val="000000" w:themeColor="text1"/>
          <w:szCs w:val="24"/>
        </w:rPr>
        <w:t xml:space="preserve">.      </w:t>
      </w:r>
      <w:r w:rsidR="00AD7C85" w:rsidRPr="00AC046C">
        <w:rPr>
          <w:rFonts w:ascii="Times New Roman" w:hAnsi="Times New Roman" w:cs="Times New Roman"/>
          <w:b/>
          <w:color w:val="000000" w:themeColor="text1"/>
          <w:szCs w:val="24"/>
        </w:rPr>
        <w:t xml:space="preserve">Amacımıza ulaşmak kolay mı? </w:t>
      </w:r>
    </w:p>
    <w:p w:rsidR="00AD7C85" w:rsidRDefault="00AD7C85" w:rsidP="000C338A">
      <w:pPr>
        <w:ind w:firstLine="708"/>
        <w:rPr>
          <w:rFonts w:ascii="Times New Roman" w:hAnsi="Times New Roman" w:cs="Times New Roman"/>
          <w:color w:val="000000" w:themeColor="text1"/>
          <w:szCs w:val="24"/>
        </w:rPr>
      </w:pPr>
      <w:r w:rsidRPr="00AD7C85">
        <w:rPr>
          <w:rFonts w:ascii="Times New Roman" w:hAnsi="Times New Roman" w:cs="Times New Roman"/>
          <w:color w:val="000000" w:themeColor="text1"/>
          <w:szCs w:val="24"/>
        </w:rPr>
        <w:t>Hayır, amacımıza ulaşmak kolay değil. Aksine "veli-öğrenci-öğretmen" üçgeninin en yoğun hissedilecek süreç olduğunu düşünüyoruz. Bizi başarıya götürecek, bu hedeflere ulaşmamızı siz değerli velilerimizle sağlayacağımıza inanıyoruz. Sizin maddi manevi desteğiniz olmadan bu işin yürümesi imkânsız. "Okul yönetimi, öğretmen, öğrenci ve veli" birlikteliği ile başarabileceğimizi biliyoruz.</w:t>
      </w:r>
    </w:p>
    <w:p w:rsidR="00045C7B" w:rsidRPr="00AD7C85" w:rsidRDefault="00045C7B" w:rsidP="000C338A">
      <w:pPr>
        <w:ind w:firstLine="708"/>
        <w:rPr>
          <w:rFonts w:ascii="Times New Roman" w:hAnsi="Times New Roman" w:cs="Times New Roman"/>
          <w:color w:val="000000" w:themeColor="text1"/>
          <w:szCs w:val="24"/>
        </w:rPr>
      </w:pPr>
    </w:p>
    <w:p w:rsidR="00AD7C85" w:rsidRDefault="00AD7C85" w:rsidP="00195FCA">
      <w:pPr>
        <w:shd w:val="clear" w:color="auto" w:fill="FFFFFF"/>
        <w:spacing w:after="150" w:line="240" w:lineRule="auto"/>
        <w:jc w:val="center"/>
        <w:rPr>
          <w:rFonts w:ascii="Times New Roman" w:eastAsia="Times New Roman" w:hAnsi="Times New Roman" w:cs="Times New Roman"/>
          <w:b/>
          <w:color w:val="000000" w:themeColor="text1"/>
          <w:sz w:val="32"/>
          <w:szCs w:val="24"/>
          <w:lang w:eastAsia="tr-TR"/>
        </w:rPr>
      </w:pPr>
    </w:p>
    <w:p w:rsidR="00195FCA" w:rsidRDefault="00195FCA" w:rsidP="00195FCA">
      <w:pPr>
        <w:shd w:val="clear" w:color="auto" w:fill="FFFFFF"/>
        <w:spacing w:after="150" w:line="240" w:lineRule="auto"/>
        <w:jc w:val="center"/>
        <w:rPr>
          <w:rFonts w:ascii="Times New Roman" w:eastAsia="Times New Roman" w:hAnsi="Times New Roman" w:cs="Times New Roman"/>
          <w:b/>
          <w:color w:val="000000" w:themeColor="text1"/>
          <w:sz w:val="32"/>
          <w:szCs w:val="24"/>
          <w:lang w:eastAsia="tr-TR"/>
        </w:rPr>
      </w:pPr>
      <w:r w:rsidRPr="00195FCA">
        <w:rPr>
          <w:rFonts w:ascii="Times New Roman" w:eastAsia="Times New Roman" w:hAnsi="Times New Roman" w:cs="Times New Roman"/>
          <w:b/>
          <w:color w:val="000000" w:themeColor="text1"/>
          <w:sz w:val="32"/>
          <w:szCs w:val="24"/>
          <w:lang w:eastAsia="tr-TR"/>
        </w:rPr>
        <w:t>KOMİSYON</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8"/>
        <w:gridCol w:w="221"/>
        <w:gridCol w:w="222"/>
        <w:gridCol w:w="222"/>
        <w:gridCol w:w="222"/>
      </w:tblGrid>
      <w:tr w:rsidR="00195FCA" w:rsidRPr="00195FCA" w:rsidTr="00195FCA">
        <w:trPr>
          <w:jc w:val="center"/>
        </w:trPr>
        <w:tc>
          <w:tcPr>
            <w:tcW w:w="2097" w:type="dxa"/>
          </w:tcPr>
          <w:tbl>
            <w:tblPr>
              <w:tblStyle w:val="TabloKlavuzu"/>
              <w:tblW w:w="111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2751"/>
              <w:gridCol w:w="2098"/>
              <w:gridCol w:w="2098"/>
              <w:gridCol w:w="2098"/>
            </w:tblGrid>
            <w:tr w:rsidR="007B0585" w:rsidRPr="00195FCA" w:rsidTr="001F4658">
              <w:trPr>
                <w:jc w:val="center"/>
              </w:trPr>
              <w:tc>
                <w:tcPr>
                  <w:tcW w:w="2097" w:type="dxa"/>
                </w:tcPr>
                <w:p w:rsidR="007B0585" w:rsidRPr="00195FCA" w:rsidRDefault="007B0585" w:rsidP="001F4658">
                  <w:pPr>
                    <w:jc w:val="center"/>
                    <w:rPr>
                      <w:b/>
                      <w:color w:val="000000" w:themeColor="text1"/>
                      <w:sz w:val="20"/>
                    </w:rPr>
                  </w:pPr>
                  <w:r>
                    <w:rPr>
                      <w:b/>
                      <w:color w:val="000000" w:themeColor="text1"/>
                      <w:sz w:val="20"/>
                    </w:rPr>
                    <w:t>Hüseyin BAKİ</w:t>
                  </w:r>
                </w:p>
                <w:p w:rsidR="007B0585" w:rsidRPr="00195FCA" w:rsidRDefault="007B0585" w:rsidP="001F4658">
                  <w:pPr>
                    <w:jc w:val="center"/>
                    <w:rPr>
                      <w:b/>
                      <w:color w:val="000000" w:themeColor="text1"/>
                      <w:sz w:val="20"/>
                    </w:rPr>
                  </w:pPr>
                  <w:r w:rsidRPr="00195FCA">
                    <w:rPr>
                      <w:b/>
                      <w:color w:val="000000" w:themeColor="text1"/>
                      <w:sz w:val="20"/>
                    </w:rPr>
                    <w:t>Okul Müdürü</w:t>
                  </w:r>
                </w:p>
              </w:tc>
              <w:tc>
                <w:tcPr>
                  <w:tcW w:w="2751" w:type="dxa"/>
                </w:tcPr>
                <w:p w:rsidR="007B0585" w:rsidRDefault="007B0585" w:rsidP="001F4658">
                  <w:pPr>
                    <w:rPr>
                      <w:b/>
                      <w:color w:val="000000" w:themeColor="text1"/>
                      <w:sz w:val="20"/>
                    </w:rPr>
                  </w:pPr>
                  <w:r>
                    <w:rPr>
                      <w:b/>
                      <w:color w:val="000000" w:themeColor="text1"/>
                      <w:sz w:val="20"/>
                    </w:rPr>
                    <w:t xml:space="preserve">Erkut ÖZYURT </w:t>
                  </w:r>
                </w:p>
                <w:p w:rsidR="007B0585" w:rsidRPr="00195FCA" w:rsidRDefault="007B0585" w:rsidP="001F4658">
                  <w:pPr>
                    <w:rPr>
                      <w:b/>
                      <w:color w:val="000000" w:themeColor="text1"/>
                      <w:sz w:val="20"/>
                    </w:rPr>
                  </w:pPr>
                  <w:r w:rsidRPr="00195FCA">
                    <w:rPr>
                      <w:b/>
                      <w:color w:val="000000" w:themeColor="text1"/>
                      <w:sz w:val="20"/>
                    </w:rPr>
                    <w:t>Müdür Yardımcısı</w:t>
                  </w:r>
                </w:p>
              </w:tc>
              <w:tc>
                <w:tcPr>
                  <w:tcW w:w="2098" w:type="dxa"/>
                </w:tcPr>
                <w:p w:rsidR="007B0585" w:rsidRPr="00195FCA" w:rsidRDefault="007B0585" w:rsidP="001F4658">
                  <w:pPr>
                    <w:jc w:val="center"/>
                    <w:rPr>
                      <w:b/>
                      <w:color w:val="000000" w:themeColor="text1"/>
                      <w:sz w:val="20"/>
                    </w:rPr>
                  </w:pPr>
                  <w:r>
                    <w:rPr>
                      <w:b/>
                      <w:color w:val="000000" w:themeColor="text1"/>
                      <w:sz w:val="20"/>
                    </w:rPr>
                    <w:t>Nazan GÖMLEKSİZ</w:t>
                  </w:r>
                </w:p>
                <w:p w:rsidR="007B0585" w:rsidRPr="00195FCA" w:rsidRDefault="007B0585" w:rsidP="001F4658">
                  <w:pPr>
                    <w:jc w:val="center"/>
                    <w:rPr>
                      <w:b/>
                      <w:color w:val="000000" w:themeColor="text1"/>
                      <w:sz w:val="20"/>
                    </w:rPr>
                  </w:pPr>
                  <w:r>
                    <w:rPr>
                      <w:b/>
                      <w:color w:val="000000" w:themeColor="text1"/>
                      <w:sz w:val="20"/>
                    </w:rPr>
                    <w:t>İngilizce Öğretmeni</w:t>
                  </w:r>
                </w:p>
              </w:tc>
              <w:tc>
                <w:tcPr>
                  <w:tcW w:w="2098" w:type="dxa"/>
                </w:tcPr>
                <w:p w:rsidR="007B0585" w:rsidRPr="00195FCA" w:rsidRDefault="007B0585" w:rsidP="001F4658">
                  <w:pPr>
                    <w:jc w:val="center"/>
                    <w:rPr>
                      <w:b/>
                      <w:color w:val="000000" w:themeColor="text1"/>
                      <w:sz w:val="20"/>
                    </w:rPr>
                  </w:pPr>
                  <w:r>
                    <w:rPr>
                      <w:b/>
                      <w:color w:val="000000" w:themeColor="text1"/>
                      <w:sz w:val="20"/>
                    </w:rPr>
                    <w:t>Ayşe YİĞİT</w:t>
                  </w:r>
                </w:p>
                <w:p w:rsidR="007B0585" w:rsidRPr="00195FCA" w:rsidRDefault="007B0585" w:rsidP="001F4658">
                  <w:pPr>
                    <w:jc w:val="center"/>
                    <w:rPr>
                      <w:b/>
                      <w:color w:val="000000" w:themeColor="text1"/>
                      <w:sz w:val="20"/>
                    </w:rPr>
                  </w:pPr>
                  <w:r w:rsidRPr="00195FCA">
                    <w:rPr>
                      <w:b/>
                      <w:color w:val="000000" w:themeColor="text1"/>
                      <w:sz w:val="20"/>
                    </w:rPr>
                    <w:t>İngilizce Öğretmeni</w:t>
                  </w:r>
                </w:p>
              </w:tc>
              <w:tc>
                <w:tcPr>
                  <w:tcW w:w="2098" w:type="dxa"/>
                </w:tcPr>
                <w:p w:rsidR="007B0585" w:rsidRPr="00195FCA" w:rsidRDefault="007B0585" w:rsidP="001F4658">
                  <w:pPr>
                    <w:jc w:val="center"/>
                    <w:rPr>
                      <w:b/>
                      <w:color w:val="000000" w:themeColor="text1"/>
                      <w:sz w:val="20"/>
                    </w:rPr>
                  </w:pPr>
                  <w:r>
                    <w:rPr>
                      <w:b/>
                      <w:color w:val="000000" w:themeColor="text1"/>
                      <w:sz w:val="20"/>
                    </w:rPr>
                    <w:t>Fulya ÖZBAY</w:t>
                  </w:r>
                </w:p>
                <w:p w:rsidR="007B0585" w:rsidRPr="00195FCA" w:rsidRDefault="007B0585" w:rsidP="001F4658">
                  <w:pPr>
                    <w:jc w:val="center"/>
                    <w:rPr>
                      <w:b/>
                      <w:color w:val="000000" w:themeColor="text1"/>
                      <w:sz w:val="20"/>
                    </w:rPr>
                  </w:pPr>
                  <w:r w:rsidRPr="00195FCA">
                    <w:rPr>
                      <w:b/>
                      <w:color w:val="000000" w:themeColor="text1"/>
                      <w:sz w:val="20"/>
                    </w:rPr>
                    <w:t>İngilizce Öğretmeni</w:t>
                  </w:r>
                </w:p>
              </w:tc>
            </w:tr>
            <w:tr w:rsidR="007B0585" w:rsidRPr="00195FCA" w:rsidTr="001F4658">
              <w:trPr>
                <w:jc w:val="center"/>
              </w:trPr>
              <w:tc>
                <w:tcPr>
                  <w:tcW w:w="2097" w:type="dxa"/>
                </w:tcPr>
                <w:p w:rsidR="007B0585" w:rsidRDefault="007B0585" w:rsidP="001F4658">
                  <w:pPr>
                    <w:jc w:val="center"/>
                    <w:rPr>
                      <w:b/>
                      <w:color w:val="000000" w:themeColor="text1"/>
                      <w:sz w:val="20"/>
                    </w:rPr>
                  </w:pPr>
                </w:p>
              </w:tc>
              <w:tc>
                <w:tcPr>
                  <w:tcW w:w="2751" w:type="dxa"/>
                </w:tcPr>
                <w:p w:rsidR="007B0585" w:rsidRDefault="007B0585" w:rsidP="001F4658">
                  <w:pPr>
                    <w:rPr>
                      <w:b/>
                      <w:color w:val="000000" w:themeColor="text1"/>
                      <w:sz w:val="20"/>
                    </w:rPr>
                  </w:pPr>
                </w:p>
              </w:tc>
              <w:tc>
                <w:tcPr>
                  <w:tcW w:w="2098" w:type="dxa"/>
                </w:tcPr>
                <w:p w:rsidR="007B0585" w:rsidRDefault="007B0585" w:rsidP="001F4658">
                  <w:pPr>
                    <w:jc w:val="center"/>
                    <w:rPr>
                      <w:b/>
                      <w:color w:val="000000" w:themeColor="text1"/>
                      <w:sz w:val="20"/>
                    </w:rPr>
                  </w:pPr>
                </w:p>
              </w:tc>
              <w:tc>
                <w:tcPr>
                  <w:tcW w:w="2098" w:type="dxa"/>
                </w:tcPr>
                <w:p w:rsidR="007B0585" w:rsidRDefault="007B0585" w:rsidP="001F4658">
                  <w:pPr>
                    <w:jc w:val="center"/>
                    <w:rPr>
                      <w:b/>
                      <w:color w:val="000000" w:themeColor="text1"/>
                      <w:sz w:val="20"/>
                    </w:rPr>
                  </w:pPr>
                </w:p>
              </w:tc>
              <w:tc>
                <w:tcPr>
                  <w:tcW w:w="2098" w:type="dxa"/>
                </w:tcPr>
                <w:p w:rsidR="007B0585" w:rsidRDefault="007B0585" w:rsidP="001F4658">
                  <w:pPr>
                    <w:jc w:val="center"/>
                    <w:rPr>
                      <w:b/>
                      <w:color w:val="000000" w:themeColor="text1"/>
                      <w:sz w:val="20"/>
                    </w:rPr>
                  </w:pPr>
                </w:p>
              </w:tc>
            </w:tr>
            <w:tr w:rsidR="007B0585" w:rsidRPr="00195FCA" w:rsidTr="001F4658">
              <w:trPr>
                <w:jc w:val="center"/>
              </w:trPr>
              <w:tc>
                <w:tcPr>
                  <w:tcW w:w="2097" w:type="dxa"/>
                </w:tcPr>
                <w:p w:rsidR="007B0585" w:rsidRDefault="007B0585" w:rsidP="001F4658">
                  <w:pPr>
                    <w:jc w:val="center"/>
                    <w:rPr>
                      <w:b/>
                      <w:color w:val="000000" w:themeColor="text1"/>
                      <w:sz w:val="20"/>
                    </w:rPr>
                  </w:pPr>
                </w:p>
              </w:tc>
              <w:tc>
                <w:tcPr>
                  <w:tcW w:w="2751" w:type="dxa"/>
                </w:tcPr>
                <w:p w:rsidR="007B0585" w:rsidRDefault="007B0585" w:rsidP="001F4658">
                  <w:pPr>
                    <w:rPr>
                      <w:b/>
                      <w:color w:val="000000" w:themeColor="text1"/>
                      <w:sz w:val="20"/>
                    </w:rPr>
                  </w:pPr>
                </w:p>
              </w:tc>
              <w:tc>
                <w:tcPr>
                  <w:tcW w:w="2098" w:type="dxa"/>
                </w:tcPr>
                <w:p w:rsidR="007B0585" w:rsidRDefault="007B0585" w:rsidP="001F4658">
                  <w:pPr>
                    <w:jc w:val="center"/>
                    <w:rPr>
                      <w:b/>
                      <w:color w:val="000000" w:themeColor="text1"/>
                      <w:sz w:val="20"/>
                    </w:rPr>
                  </w:pPr>
                </w:p>
              </w:tc>
              <w:tc>
                <w:tcPr>
                  <w:tcW w:w="2098" w:type="dxa"/>
                </w:tcPr>
                <w:p w:rsidR="007B0585" w:rsidRDefault="007B0585" w:rsidP="001F4658">
                  <w:pPr>
                    <w:jc w:val="center"/>
                    <w:rPr>
                      <w:b/>
                      <w:color w:val="000000" w:themeColor="text1"/>
                      <w:sz w:val="20"/>
                    </w:rPr>
                  </w:pPr>
                </w:p>
              </w:tc>
              <w:tc>
                <w:tcPr>
                  <w:tcW w:w="2098" w:type="dxa"/>
                </w:tcPr>
                <w:p w:rsidR="007B0585" w:rsidRDefault="007B0585" w:rsidP="001F4658">
                  <w:pPr>
                    <w:jc w:val="center"/>
                    <w:rPr>
                      <w:b/>
                      <w:color w:val="000000" w:themeColor="text1"/>
                      <w:sz w:val="20"/>
                    </w:rPr>
                  </w:pPr>
                </w:p>
              </w:tc>
            </w:tr>
            <w:tr w:rsidR="007B0585" w:rsidRPr="00195FCA" w:rsidTr="001F4658">
              <w:trPr>
                <w:jc w:val="center"/>
              </w:trPr>
              <w:tc>
                <w:tcPr>
                  <w:tcW w:w="2097" w:type="dxa"/>
                </w:tcPr>
                <w:p w:rsidR="007B0585" w:rsidRDefault="007B0585" w:rsidP="001F4658">
                  <w:pPr>
                    <w:jc w:val="center"/>
                    <w:rPr>
                      <w:b/>
                      <w:color w:val="000000" w:themeColor="text1"/>
                      <w:sz w:val="20"/>
                    </w:rPr>
                  </w:pPr>
                  <w:r>
                    <w:rPr>
                      <w:b/>
                      <w:color w:val="000000" w:themeColor="text1"/>
                      <w:sz w:val="20"/>
                    </w:rPr>
                    <w:t xml:space="preserve">Cevdet </w:t>
                  </w:r>
                </w:p>
                <w:p w:rsidR="007B0585" w:rsidRDefault="007B0585" w:rsidP="001F4658">
                  <w:pPr>
                    <w:jc w:val="center"/>
                    <w:rPr>
                      <w:b/>
                      <w:color w:val="000000" w:themeColor="text1"/>
                      <w:sz w:val="20"/>
                    </w:rPr>
                  </w:pPr>
                  <w:r>
                    <w:rPr>
                      <w:b/>
                      <w:color w:val="000000" w:themeColor="text1"/>
                      <w:sz w:val="20"/>
                    </w:rPr>
                    <w:t>BAYRAKTUTAR</w:t>
                  </w:r>
                </w:p>
                <w:p w:rsidR="007B0585" w:rsidRDefault="007B0585" w:rsidP="001F4658">
                  <w:pPr>
                    <w:jc w:val="center"/>
                    <w:rPr>
                      <w:b/>
                      <w:color w:val="000000" w:themeColor="text1"/>
                      <w:sz w:val="20"/>
                    </w:rPr>
                  </w:pPr>
                  <w:r>
                    <w:rPr>
                      <w:b/>
                      <w:color w:val="000000" w:themeColor="text1"/>
                      <w:sz w:val="20"/>
                    </w:rPr>
                    <w:t xml:space="preserve">İngilizce Öğretmeni  </w:t>
                  </w:r>
                </w:p>
              </w:tc>
              <w:tc>
                <w:tcPr>
                  <w:tcW w:w="2751" w:type="dxa"/>
                </w:tcPr>
                <w:p w:rsidR="007B0585" w:rsidRDefault="007B0585" w:rsidP="001F4658">
                  <w:pPr>
                    <w:rPr>
                      <w:b/>
                      <w:color w:val="000000" w:themeColor="text1"/>
                      <w:sz w:val="20"/>
                    </w:rPr>
                  </w:pPr>
                  <w:r>
                    <w:rPr>
                      <w:b/>
                      <w:color w:val="000000" w:themeColor="text1"/>
                      <w:sz w:val="20"/>
                    </w:rPr>
                    <w:t>Levent AYDOĞAN</w:t>
                  </w:r>
                </w:p>
                <w:p w:rsidR="007B0585" w:rsidRDefault="007B0585" w:rsidP="001F4658">
                  <w:pPr>
                    <w:rPr>
                      <w:b/>
                      <w:color w:val="000000" w:themeColor="text1"/>
                      <w:sz w:val="20"/>
                    </w:rPr>
                  </w:pPr>
                  <w:r>
                    <w:rPr>
                      <w:b/>
                      <w:color w:val="000000" w:themeColor="text1"/>
                      <w:sz w:val="20"/>
                    </w:rPr>
                    <w:t>Bilişim Tek. Öğretmeni</w:t>
                  </w:r>
                </w:p>
              </w:tc>
              <w:tc>
                <w:tcPr>
                  <w:tcW w:w="2098" w:type="dxa"/>
                </w:tcPr>
                <w:p w:rsidR="007B0585" w:rsidRDefault="007B0585" w:rsidP="001F4658">
                  <w:pPr>
                    <w:jc w:val="center"/>
                    <w:rPr>
                      <w:b/>
                      <w:color w:val="000000" w:themeColor="text1"/>
                      <w:sz w:val="20"/>
                    </w:rPr>
                  </w:pPr>
                  <w:r>
                    <w:rPr>
                      <w:b/>
                      <w:color w:val="000000" w:themeColor="text1"/>
                      <w:sz w:val="20"/>
                    </w:rPr>
                    <w:t>Fulya USLU</w:t>
                  </w:r>
                </w:p>
                <w:p w:rsidR="007B0585" w:rsidRDefault="007B0585" w:rsidP="001F4658">
                  <w:pPr>
                    <w:jc w:val="center"/>
                    <w:rPr>
                      <w:b/>
                      <w:color w:val="000000" w:themeColor="text1"/>
                      <w:sz w:val="20"/>
                    </w:rPr>
                  </w:pPr>
                  <w:r>
                    <w:rPr>
                      <w:b/>
                      <w:color w:val="000000" w:themeColor="text1"/>
                      <w:sz w:val="20"/>
                    </w:rPr>
                    <w:t>Psikolojik Danışman</w:t>
                  </w:r>
                </w:p>
              </w:tc>
              <w:tc>
                <w:tcPr>
                  <w:tcW w:w="2098" w:type="dxa"/>
                </w:tcPr>
                <w:p w:rsidR="007B0585" w:rsidRDefault="007B0585" w:rsidP="001F4658">
                  <w:pPr>
                    <w:jc w:val="center"/>
                    <w:rPr>
                      <w:b/>
                      <w:color w:val="000000" w:themeColor="text1"/>
                      <w:sz w:val="20"/>
                    </w:rPr>
                  </w:pPr>
                </w:p>
              </w:tc>
              <w:tc>
                <w:tcPr>
                  <w:tcW w:w="2098" w:type="dxa"/>
                </w:tcPr>
                <w:p w:rsidR="007B0585" w:rsidRDefault="007B0585" w:rsidP="001F4658">
                  <w:pPr>
                    <w:jc w:val="center"/>
                    <w:rPr>
                      <w:b/>
                      <w:color w:val="000000" w:themeColor="text1"/>
                      <w:sz w:val="20"/>
                    </w:rPr>
                  </w:pPr>
                </w:p>
              </w:tc>
            </w:tr>
          </w:tbl>
          <w:p w:rsidR="00195FCA" w:rsidRPr="00195FCA" w:rsidRDefault="00195FCA" w:rsidP="00195FCA">
            <w:pPr>
              <w:jc w:val="center"/>
              <w:rPr>
                <w:rFonts w:ascii="Times New Roman" w:hAnsi="Times New Roman" w:cs="Times New Roman"/>
                <w:b/>
                <w:color w:val="000000" w:themeColor="text1"/>
                <w:sz w:val="20"/>
                <w:szCs w:val="24"/>
              </w:rPr>
            </w:pPr>
          </w:p>
        </w:tc>
        <w:tc>
          <w:tcPr>
            <w:tcW w:w="2097" w:type="dxa"/>
          </w:tcPr>
          <w:p w:rsidR="00195FCA" w:rsidRPr="00195FCA" w:rsidRDefault="00195FCA" w:rsidP="00195FCA">
            <w:pPr>
              <w:jc w:val="center"/>
              <w:rPr>
                <w:rFonts w:ascii="Times New Roman" w:hAnsi="Times New Roman" w:cs="Times New Roman"/>
                <w:b/>
                <w:color w:val="000000" w:themeColor="text1"/>
                <w:sz w:val="20"/>
                <w:szCs w:val="24"/>
              </w:rPr>
            </w:pPr>
          </w:p>
        </w:tc>
        <w:tc>
          <w:tcPr>
            <w:tcW w:w="2098" w:type="dxa"/>
          </w:tcPr>
          <w:p w:rsidR="00195FCA" w:rsidRPr="00195FCA" w:rsidRDefault="00195FCA" w:rsidP="00195FCA">
            <w:pPr>
              <w:jc w:val="center"/>
              <w:rPr>
                <w:rFonts w:ascii="Times New Roman" w:hAnsi="Times New Roman" w:cs="Times New Roman"/>
                <w:b/>
                <w:color w:val="000000" w:themeColor="text1"/>
                <w:sz w:val="20"/>
                <w:szCs w:val="24"/>
              </w:rPr>
            </w:pPr>
          </w:p>
        </w:tc>
        <w:tc>
          <w:tcPr>
            <w:tcW w:w="2098" w:type="dxa"/>
          </w:tcPr>
          <w:p w:rsidR="00195FCA" w:rsidRPr="00195FCA" w:rsidRDefault="00195FCA" w:rsidP="00195FCA">
            <w:pPr>
              <w:jc w:val="center"/>
              <w:rPr>
                <w:rFonts w:ascii="Times New Roman" w:hAnsi="Times New Roman" w:cs="Times New Roman"/>
                <w:b/>
                <w:color w:val="000000" w:themeColor="text1"/>
                <w:sz w:val="20"/>
                <w:szCs w:val="24"/>
              </w:rPr>
            </w:pPr>
          </w:p>
        </w:tc>
        <w:tc>
          <w:tcPr>
            <w:tcW w:w="2098" w:type="dxa"/>
          </w:tcPr>
          <w:p w:rsidR="00195FCA" w:rsidRPr="00195FCA" w:rsidRDefault="00195FCA" w:rsidP="00195FCA">
            <w:pPr>
              <w:jc w:val="center"/>
              <w:rPr>
                <w:rFonts w:ascii="Times New Roman" w:hAnsi="Times New Roman" w:cs="Times New Roman"/>
                <w:b/>
                <w:color w:val="000000" w:themeColor="text1"/>
                <w:sz w:val="20"/>
                <w:szCs w:val="24"/>
              </w:rPr>
            </w:pPr>
          </w:p>
        </w:tc>
      </w:tr>
    </w:tbl>
    <w:p w:rsidR="009F570C" w:rsidRDefault="009F570C">
      <w:pPr>
        <w:rPr>
          <w:rFonts w:ascii="Times New Roman" w:hAnsi="Times New Roman" w:cs="Times New Roman"/>
          <w:b/>
          <w:color w:val="000000" w:themeColor="text1"/>
          <w:szCs w:val="24"/>
        </w:rPr>
      </w:pPr>
      <w:bookmarkStart w:id="0" w:name="_GoBack"/>
      <w:bookmarkEnd w:id="0"/>
    </w:p>
    <w:p w:rsidR="00AC046C" w:rsidRDefault="00AC046C">
      <w:pPr>
        <w:rPr>
          <w:rFonts w:ascii="Times New Roman" w:hAnsi="Times New Roman" w:cs="Times New Roman"/>
          <w:b/>
          <w:color w:val="000000" w:themeColor="text1"/>
          <w:szCs w:val="24"/>
        </w:rPr>
      </w:pPr>
    </w:p>
    <w:sectPr w:rsidR="00AC046C" w:rsidSect="007B0585">
      <w:pgSz w:w="11906" w:h="16838"/>
      <w:pgMar w:top="426" w:right="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70"/>
    <w:rsid w:val="000227F0"/>
    <w:rsid w:val="00045C7B"/>
    <w:rsid w:val="000729CF"/>
    <w:rsid w:val="000C338A"/>
    <w:rsid w:val="00195FCA"/>
    <w:rsid w:val="002001ED"/>
    <w:rsid w:val="002C5BA1"/>
    <w:rsid w:val="003A6A08"/>
    <w:rsid w:val="004104EF"/>
    <w:rsid w:val="0049363D"/>
    <w:rsid w:val="004C20BC"/>
    <w:rsid w:val="00540FE7"/>
    <w:rsid w:val="005E3F9D"/>
    <w:rsid w:val="006A6670"/>
    <w:rsid w:val="007B0585"/>
    <w:rsid w:val="007D5991"/>
    <w:rsid w:val="007F1845"/>
    <w:rsid w:val="007F5252"/>
    <w:rsid w:val="008654BB"/>
    <w:rsid w:val="008E2EF6"/>
    <w:rsid w:val="009A5486"/>
    <w:rsid w:val="009D22E3"/>
    <w:rsid w:val="009F570C"/>
    <w:rsid w:val="009F6ED6"/>
    <w:rsid w:val="00A13454"/>
    <w:rsid w:val="00AC046C"/>
    <w:rsid w:val="00AD7C85"/>
    <w:rsid w:val="00B8492A"/>
    <w:rsid w:val="00C73395"/>
    <w:rsid w:val="00C76173"/>
    <w:rsid w:val="00CF472B"/>
    <w:rsid w:val="00D77505"/>
    <w:rsid w:val="00ED3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A6670"/>
    <w:rPr>
      <w:b/>
      <w:bCs/>
    </w:rPr>
  </w:style>
  <w:style w:type="character" w:customStyle="1" w:styleId="fontstyle01">
    <w:name w:val="fontstyle01"/>
    <w:basedOn w:val="VarsaylanParagrafYazTipi"/>
    <w:rsid w:val="006A6670"/>
    <w:rPr>
      <w:rFonts w:ascii="TimesNewRomanPSMT" w:hAnsi="TimesNewRomanPSMT" w:hint="default"/>
      <w:b w:val="0"/>
      <w:bCs w:val="0"/>
      <w:i w:val="0"/>
      <w:iCs w:val="0"/>
      <w:color w:val="000000"/>
      <w:sz w:val="22"/>
      <w:szCs w:val="22"/>
    </w:rPr>
  </w:style>
  <w:style w:type="table" w:styleId="TabloKlavuzu">
    <w:name w:val="Table Grid"/>
    <w:basedOn w:val="NormalTablo"/>
    <w:uiPriority w:val="59"/>
    <w:rsid w:val="0019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B0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A6670"/>
    <w:rPr>
      <w:b/>
      <w:bCs/>
    </w:rPr>
  </w:style>
  <w:style w:type="character" w:customStyle="1" w:styleId="fontstyle01">
    <w:name w:val="fontstyle01"/>
    <w:basedOn w:val="VarsaylanParagrafYazTipi"/>
    <w:rsid w:val="006A6670"/>
    <w:rPr>
      <w:rFonts w:ascii="TimesNewRomanPSMT" w:hAnsi="TimesNewRomanPSMT" w:hint="default"/>
      <w:b w:val="0"/>
      <w:bCs w:val="0"/>
      <w:i w:val="0"/>
      <w:iCs w:val="0"/>
      <w:color w:val="000000"/>
      <w:sz w:val="22"/>
      <w:szCs w:val="22"/>
    </w:rPr>
  </w:style>
  <w:style w:type="table" w:styleId="TabloKlavuzu">
    <w:name w:val="Table Grid"/>
    <w:basedOn w:val="NormalTablo"/>
    <w:uiPriority w:val="59"/>
    <w:rsid w:val="0019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B0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2349">
      <w:bodyDiv w:val="1"/>
      <w:marLeft w:val="0"/>
      <w:marRight w:val="0"/>
      <w:marTop w:val="0"/>
      <w:marBottom w:val="0"/>
      <w:divBdr>
        <w:top w:val="none" w:sz="0" w:space="0" w:color="auto"/>
        <w:left w:val="none" w:sz="0" w:space="0" w:color="auto"/>
        <w:bottom w:val="none" w:sz="0" w:space="0" w:color="auto"/>
        <w:right w:val="none" w:sz="0" w:space="0" w:color="auto"/>
      </w:divBdr>
    </w:div>
    <w:div w:id="1426001526">
      <w:bodyDiv w:val="1"/>
      <w:marLeft w:val="0"/>
      <w:marRight w:val="0"/>
      <w:marTop w:val="0"/>
      <w:marBottom w:val="0"/>
      <w:divBdr>
        <w:top w:val="none" w:sz="0" w:space="0" w:color="auto"/>
        <w:left w:val="none" w:sz="0" w:space="0" w:color="auto"/>
        <w:bottom w:val="none" w:sz="0" w:space="0" w:color="auto"/>
        <w:right w:val="none" w:sz="0" w:space="0" w:color="auto"/>
      </w:divBdr>
      <w:divsChild>
        <w:div w:id="139592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mavdorteylul.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www.yoneticihane.com</vt:lpstr>
    </vt:vector>
  </TitlesOfParts>
  <Company>NouS/TncTR</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www.yoneticihane.com</dc:title>
  <dc:subject>Yabancı Dil Sınıfı-Ortaokul</dc:subject>
  <dc:creator>YöneticiHane</dc:creator>
  <cp:lastModifiedBy>Pc</cp:lastModifiedBy>
  <cp:revision>2</cp:revision>
  <cp:lastPrinted>2023-06-09T07:49:00Z</cp:lastPrinted>
  <dcterms:created xsi:type="dcterms:W3CDTF">2024-04-26T09:06:00Z</dcterms:created>
  <dcterms:modified xsi:type="dcterms:W3CDTF">2024-04-26T09:06:00Z</dcterms:modified>
</cp:coreProperties>
</file>